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 xml:space="preserve">Inhibitory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post synaptic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potentials involve: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Localised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increase in membrane permeability to phosphate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Localised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increase in membrane permeability to sodium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Localised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increase in membrane permeability to chloride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120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Localised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decrease in membrane permeability to chloride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>Noradrenaline: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secreted by the adrenal medulla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138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Reduces blood pressure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Acts at sympathetic NM junctions in skeletal muscle and vascular smooth muscle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the main neurotransmitter of the parasympathetic nervous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system</w:t>
      </w:r>
      <w:proofErr w:type="gramEnd"/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>Regarding the autonomic nervous system: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not involved with visceral sensation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Noradrenaline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pseudo cholinesterase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cholinergic division increases activity of the intestinal musculature and increases gastric secretion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264 figure 17-3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Has dopamine as the main transmitter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>Opioid peptides: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Are mainly found in the brain and gastrointestinal tract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144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Include morphine as an example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Form the opioid receptors in the brain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Are not formed from precursors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Regarding neuromuscular transmission, which statement is INCORRECT?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More than one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ends on each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end-plate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 skeletal muscle Yes, this is false.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123 "only one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ends on each end plate"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About 10 times as much acetylcholine as is required is released at skeletal muscle neuromuscular junctions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Acetylcholine is released by exocytosis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Antibodies can develop to calcium channels in nerve endings at neuromuscular junctions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>Substance P: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a beta II amino acid residue mainly found in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liver</w:t>
      </w:r>
      <w:proofErr w:type="gramEnd"/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carbohydrate</w:t>
      </w:r>
      <w:proofErr w:type="gramEnd"/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not involved in the neuroendocrine system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 polypeptide found in the intestine and nervous tissue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Correct.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19th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104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e. Is 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lipid</w:t>
      </w:r>
      <w:proofErr w:type="gramEnd"/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>Excitatory amino acids in the brain are: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Glutamate and glycine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140, 142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GABA and glycine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Glycine and aspartate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Glutamate and GABA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Which of the following is an inhibitory neurotransmitter?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Acetylcholine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Glycine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142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Glutamate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Gallamine</w:t>
      </w:r>
      <w:proofErr w:type="spellEnd"/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The opioid delta receptor is involved in: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Miosis</w:t>
      </w:r>
      <w:proofErr w:type="spellEnd"/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Analgesia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144 table 7-5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Dependence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Respiratory depression</w:t>
      </w:r>
    </w:p>
    <w:p w:rsidR="00D15323" w:rsidRDefault="00D15323" w:rsidP="00D15323">
      <w:pPr>
        <w:rPr>
          <w:rFonts w:ascii="Helvetica" w:hAnsi="Helvetica" w:cs="Helvetica"/>
          <w:color w:val="313131"/>
          <w:sz w:val="26"/>
          <w:szCs w:val="26"/>
        </w:rPr>
      </w:pP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Catechol-O-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methyltransferase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(COMT) is responsible for the metabolism of: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Histamine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Heparin</w:t>
      </w:r>
    </w:p>
    <w:p w:rsidR="00D15323" w:rsidRDefault="00D15323" w:rsidP="00D153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Tyrosine</w:t>
      </w:r>
    </w:p>
    <w:p w:rsidR="00D15323" w:rsidRDefault="00D15323" w:rsidP="00D15323">
      <w:r>
        <w:rPr>
          <w:rFonts w:ascii="Helvetica" w:hAnsi="Helvetica" w:cs="Helvetica"/>
          <w:color w:val="313131"/>
          <w:sz w:val="26"/>
          <w:szCs w:val="26"/>
        </w:rPr>
        <w:t xml:space="preserve">d. Noradrenaline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139</w:t>
      </w:r>
    </w:p>
    <w:sectPr w:rsidR="00D15323" w:rsidSect="00D15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A75F99"/>
    <w:rsid w:val="00D15323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Jing Shi</cp:lastModifiedBy>
  <cp:revision>1</cp:revision>
  <dcterms:created xsi:type="dcterms:W3CDTF">2017-04-06T05:13:00Z</dcterms:created>
  <dcterms:modified xsi:type="dcterms:W3CDTF">2017-04-06T05:17:00Z</dcterms:modified>
</cp:coreProperties>
</file>