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500A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14:paraId="2D6E392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8930C0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 fracture through the roof of the maxillary sinus might result in sensory loss to the:</w:t>
      </w:r>
    </w:p>
    <w:p w14:paraId="3C41E667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730C02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Upper incisors and canine teeth </w:t>
      </w:r>
    </w:p>
    <w:p w14:paraId="3449787B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Upper molar teeth</w:t>
      </w:r>
    </w:p>
    <w:p w14:paraId="019FE36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Lacrimal gland</w:t>
      </w:r>
    </w:p>
    <w:p w14:paraId="6DE2816F" w14:textId="77777777" w:rsidR="00F035AF" w:rsidRDefault="0066288F" w:rsidP="0060107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Tympanic membrane</w:t>
      </w:r>
    </w:p>
    <w:p w14:paraId="258C7BEF" w14:textId="77777777" w:rsidR="0066288F" w:rsidRDefault="0066288F" w:rsidP="0060107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14:paraId="197B418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931 fig 7.79A</w:t>
      </w:r>
    </w:p>
    <w:p w14:paraId="288E0A13" w14:textId="77777777" w:rsidR="0066288F" w:rsidRDefault="0066288F" w:rsidP="00601073">
      <w:pPr>
        <w:spacing w:line="276" w:lineRule="auto"/>
      </w:pPr>
    </w:p>
    <w:p w14:paraId="6C25448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6CC3EAA1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30D03D2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accessory nerve, which is NOT true:</w:t>
      </w:r>
    </w:p>
    <w:p w14:paraId="1558675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B80EBC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virtually bisects the posterior triangle, running in the floor deep to the pre vertebral fascia </w:t>
      </w:r>
    </w:p>
    <w:p w14:paraId="1BE18769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cranial root arises from the nucleus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ambiguus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medulla</w:t>
      </w:r>
    </w:p>
    <w:p w14:paraId="36148C7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spinal root ascends through the foramen magnum</w:t>
      </w:r>
    </w:p>
    <w:p w14:paraId="4D5D18A7" w14:textId="77777777" w:rsidR="0066288F" w:rsidRDefault="0066288F" w:rsidP="0060107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All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the cranial root join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0787A8B2" w14:textId="77777777" w:rsidR="0066288F" w:rsidRDefault="0066288F" w:rsidP="0060107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A5F68F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1075 “deep to the superior border of trapezius”</w:t>
      </w:r>
    </w:p>
    <w:p w14:paraId="394A9D5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E827202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6D5CB667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8CE7B0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4th cranial nerve supplies:</w:t>
      </w:r>
    </w:p>
    <w:p w14:paraId="4452FE9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EFD6CB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Superior oblique </w:t>
      </w:r>
    </w:p>
    <w:p w14:paraId="1B3FEF5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Medial rectus</w:t>
      </w:r>
    </w:p>
    <w:p w14:paraId="7ECC9332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Lateral rectus</w:t>
      </w:r>
    </w:p>
    <w:p w14:paraId="0937DBC7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Inferior oblique</w:t>
      </w:r>
    </w:p>
    <w:p w14:paraId="3EF7297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FDF78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1058 table 9.2</w:t>
      </w:r>
    </w:p>
    <w:p w14:paraId="6C0E765F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1E0036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09EFB86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C80FD9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afferent path of the sneeze reflex is mediated via the:</w:t>
      </w:r>
    </w:p>
    <w:p w14:paraId="0B8C611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14:paraId="237637A1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Maxillary nerve (V2) </w:t>
      </w:r>
    </w:p>
    <w:p w14:paraId="0940E7C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Ophthalmic nerve (V1)</w:t>
      </w:r>
    </w:p>
    <w:p w14:paraId="1A082099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Mandibular nerve (V3</w:t>
      </w:r>
    </w:p>
    <w:p w14:paraId="44D7519E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1362F18B" w14:textId="77777777" w:rsidR="0066288F" w:rsidRDefault="0066288F" w:rsidP="00601073">
      <w:pPr>
        <w:spacing w:line="276" w:lineRule="auto"/>
      </w:pPr>
    </w:p>
    <w:p w14:paraId="55D91E7D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1065 “glands of the nose”</w:t>
      </w:r>
    </w:p>
    <w:p w14:paraId="057375B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977617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33E3F637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B6974D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motor nuclei of the facial nerve are situated in the:</w:t>
      </w:r>
    </w:p>
    <w:p w14:paraId="27B46CA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FB8B82D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Midbrain</w:t>
      </w:r>
    </w:p>
    <w:p w14:paraId="7C7E861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Floor of the third ventricle</w:t>
      </w:r>
    </w:p>
    <w:p w14:paraId="1CEA0D59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Cerebellum</w:t>
      </w:r>
    </w:p>
    <w:p w14:paraId="5A0EDAC9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Pons </w:t>
      </w:r>
    </w:p>
    <w:p w14:paraId="06EC277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2CB3B16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1068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ventrolateral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part of the pons”</w:t>
      </w:r>
    </w:p>
    <w:p w14:paraId="04AA028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92FD8C7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B9BF4B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9076FE2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sensory root of the facial nerve:</w:t>
      </w:r>
    </w:p>
    <w:p w14:paraId="2D5C30C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4C82FE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Arises from the sulcus between the pons and the medulla</w:t>
      </w:r>
    </w:p>
    <w:p w14:paraId="4EE2F3E1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Supplies the mucous membrane of the posterior third of the tongue</w:t>
      </w:r>
    </w:p>
    <w:p w14:paraId="73B2F0B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Presents as a swelling in the bend called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ganglion</w:t>
      </w:r>
    </w:p>
    <w:p w14:paraId="32C90DC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called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nervus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intermedius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66230DD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69D7F7C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1068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nervus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intermedius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14:paraId="1D49905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334DE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0D40207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0291EC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does NOT occur if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oculomotor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is severed:</w:t>
      </w:r>
    </w:p>
    <w:p w14:paraId="748EE46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8DD261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Diplopia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disappears on looking outwards </w:t>
      </w:r>
    </w:p>
    <w:p w14:paraId="470B6F7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Ptosis</w:t>
      </w:r>
    </w:p>
    <w:p w14:paraId="1CBFEEA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Adduction of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eye ball</w:t>
      </w:r>
      <w:proofErr w:type="gramEnd"/>
    </w:p>
    <w:p w14:paraId="0A33BFB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dilated pupil</w:t>
      </w:r>
    </w:p>
    <w:p w14:paraId="7E4E5552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E2C317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1058 table 9.2</w:t>
      </w:r>
    </w:p>
    <w:p w14:paraId="207158E7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76C46C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4FE3DDE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3C4440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 branch of the trigeminal nerve:</w:t>
      </w:r>
    </w:p>
    <w:p w14:paraId="4B719B7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0666B5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Auriculotemporal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542FCDA7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Supraorbital nerve</w:t>
      </w:r>
    </w:p>
    <w:p w14:paraId="48F1679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Great auricular nerve </w:t>
      </w:r>
    </w:p>
    <w:p w14:paraId="70200995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Mental nerve</w:t>
      </w:r>
    </w:p>
    <w:p w14:paraId="181C916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B02715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1066 figure 9.9B</w:t>
      </w:r>
    </w:p>
    <w:p w14:paraId="47C2B91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442D6A9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6331D32E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97F77F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opens up into the inferior meatus of the nose:</w:t>
      </w:r>
    </w:p>
    <w:p w14:paraId="7A2AC414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5B122AF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Ethmoidal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sinus</w:t>
      </w:r>
    </w:p>
    <w:p w14:paraId="078C7150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Nasolacrimal duct </w:t>
      </w:r>
    </w:p>
    <w:p w14:paraId="31E3C67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Frontal sinus</w:t>
      </w:r>
    </w:p>
    <w:p w14:paraId="0A41396B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Maxillary sinus</w:t>
      </w:r>
    </w:p>
    <w:p w14:paraId="03447938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4EB076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959 “nasolacrimal duct opens up”</w:t>
      </w:r>
    </w:p>
    <w:p w14:paraId="7788AF4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1B8F6B5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66288F"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10 </w:t>
      </w:r>
    </w:p>
    <w:p w14:paraId="3FDD5558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91FF7C6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ophthalmic division of the trigeminal nerve:</w:t>
      </w:r>
    </w:p>
    <w:p w14:paraId="4A71227F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1454B7C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Supplies sensation to the forehead and upper eyelid, excluding the orbit</w:t>
      </w:r>
    </w:p>
    <w:p w14:paraId="0A6DBCBA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Supplies sympathetic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the constrictor papillae muscles</w:t>
      </w:r>
    </w:p>
    <w:p w14:paraId="2EEDD59B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Enters the face via the inferior orbital fissure</w:t>
      </w:r>
    </w:p>
    <w:p w14:paraId="7528715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Gives 5 branches, two of which contain sympathetic as well as sensory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2B906B13" w14:textId="77777777" w:rsid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5E687D5C" w14:textId="77777777" w:rsidR="0066288F" w:rsidRPr="0066288F" w:rsidRDefault="0066288F" w:rsidP="0060107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1066 figure 9.9B</w:t>
      </w:r>
    </w:p>
    <w:sectPr w:rsidR="0066288F" w:rsidRPr="0066288F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F5359" w14:textId="77777777" w:rsidR="0066288F" w:rsidRDefault="0066288F" w:rsidP="0066288F">
      <w:r>
        <w:separator/>
      </w:r>
    </w:p>
  </w:endnote>
  <w:endnote w:type="continuationSeparator" w:id="0">
    <w:p w14:paraId="69D608FB" w14:textId="77777777" w:rsidR="0066288F" w:rsidRDefault="0066288F" w:rsidP="0066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DBAA5" w14:textId="77777777" w:rsidR="0066288F" w:rsidRDefault="006628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EE99" w14:textId="77777777" w:rsidR="0066288F" w:rsidRDefault="006628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DE1A" w14:textId="77777777" w:rsidR="0066288F" w:rsidRDefault="006628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E1ADF" w14:textId="77777777" w:rsidR="0066288F" w:rsidRDefault="0066288F" w:rsidP="0066288F">
      <w:r>
        <w:separator/>
      </w:r>
    </w:p>
  </w:footnote>
  <w:footnote w:type="continuationSeparator" w:id="0">
    <w:p w14:paraId="66994D28" w14:textId="77777777" w:rsidR="0066288F" w:rsidRDefault="0066288F" w:rsidP="006628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7708" w14:textId="77777777" w:rsidR="0066288F" w:rsidRDefault="006628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8EE2" w14:textId="77777777" w:rsidR="0066288F" w:rsidRDefault="0066288F">
    <w:pPr>
      <w:pStyle w:val="Header"/>
    </w:pPr>
    <w:r>
      <w:tab/>
    </w:r>
    <w:r>
      <w:tab/>
      <w:t>HETI Anatomy 25 – Nose, Ear, CNs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8A4B" w14:textId="77777777" w:rsidR="0066288F" w:rsidRDefault="00662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601073"/>
    <w:rsid w:val="0066288F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226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8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8F"/>
  </w:style>
  <w:style w:type="paragraph" w:styleId="Footer">
    <w:name w:val="footer"/>
    <w:basedOn w:val="Normal"/>
    <w:link w:val="FooterChar"/>
    <w:uiPriority w:val="99"/>
    <w:unhideWhenUsed/>
    <w:rsid w:val="00662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8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8F"/>
  </w:style>
  <w:style w:type="paragraph" w:styleId="Footer">
    <w:name w:val="footer"/>
    <w:basedOn w:val="Normal"/>
    <w:link w:val="FooterChar"/>
    <w:uiPriority w:val="99"/>
    <w:unhideWhenUsed/>
    <w:rsid w:val="00662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2379</Characters>
  <Application>Microsoft Macintosh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2017-07-21T20:15:00Z</dcterms:created>
  <dcterms:modified xsi:type="dcterms:W3CDTF">2017-07-30T02:59:00Z</dcterms:modified>
</cp:coreProperties>
</file>