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FE" w:rsidRP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All are correct regarding causes of leukocytosis EXCEPT: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Parasitic infections can cause an eosinophilia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Streptococcal infections can cause 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neutrophilia</w:t>
      </w:r>
      <w:proofErr w:type="spellEnd"/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SLE can cause 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monocytosis</w:t>
      </w:r>
      <w:proofErr w:type="spellEnd"/>
    </w:p>
    <w:p w:rsidR="004A7CFE" w:rsidRDefault="004A7CFE" w:rsidP="004A7CFE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TB can cause an eosinophilia </w:t>
      </w:r>
    </w:p>
    <w:p w:rsidR="004A7CFE" w:rsidRDefault="004A7CFE" w:rsidP="004A7CFE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F035AF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594 table 13-3</w:t>
      </w:r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A7CFE" w:rsidRP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All of the following infectious disorders are associated with splenomegaly EXCEPT: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Tuberculosis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Toxoplasmosis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Typhoid fever</w:t>
      </w:r>
    </w:p>
    <w:p w:rsidR="004A7CFE" w:rsidRDefault="004A7CFE" w:rsidP="004A7CFE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Leprosy </w:t>
      </w:r>
    </w:p>
    <w:p w:rsidR="004A7CFE" w:rsidRDefault="004A7CFE" w:rsidP="004A7CFE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633 table 13-1</w:t>
      </w:r>
      <w:r>
        <w:rPr>
          <w:rFonts w:ascii="Helvetica" w:hAnsi="Helvetica" w:cs="Helvetica"/>
          <w:color w:val="313131"/>
          <w:sz w:val="26"/>
          <w:szCs w:val="26"/>
        </w:rPr>
        <w:t>2</w:t>
      </w:r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A7CFE" w:rsidRDefault="004A7CFE" w:rsidP="004A7CF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4A7CFE" w:rsidRDefault="004A7CFE" w:rsidP="004A7CF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acute inflammation, all of the following are true EXCEPT: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There is induction of adhesion molecules on endothelium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There is production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arachidonic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acid metabolites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There is contraction of endothelial cells</w:t>
      </w:r>
    </w:p>
    <w:p w:rsidR="004A7CFE" w:rsidRDefault="004A7CFE" w:rsidP="004A7CFE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There is a mononuclear infiltrate </w:t>
      </w:r>
    </w:p>
    <w:p w:rsidR="004A7CFE" w:rsidRDefault="004A7CFE" w:rsidP="004A7CFE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47</w:t>
      </w:r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A7CFE" w:rsidRDefault="004A7CFE" w:rsidP="004A7CF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4A7CFE" w:rsidRDefault="004A7CFE" w:rsidP="004A7CF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Myelofibrosis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Causes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leukoerythroblastic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anaemia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 xml:space="preserve">b. Causes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extramedullary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hematopoiesis, principally in the liver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Causes a decrease in megakaryocytes</w:t>
      </w:r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Causes abnormally small platelets</w:t>
      </w:r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631</w:t>
      </w:r>
    </w:p>
    <w:p w:rsidR="004A7CFE" w:rsidRP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Neutropenia is associated with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Burns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Lyme disease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Splenectomy</w:t>
      </w:r>
      <w:proofErr w:type="spellEnd"/>
    </w:p>
    <w:p w:rsidR="004A7CFE" w:rsidRDefault="004A7CFE" w:rsidP="004A7CFE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Serious fungal infection </w:t>
      </w:r>
    </w:p>
    <w:p w:rsidR="004A7CFE" w:rsidRDefault="004A7CFE" w:rsidP="004A7CFE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593</w:t>
      </w:r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A7CFE" w:rsidRDefault="004A7CFE" w:rsidP="004A7CF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4A7CFE" w:rsidRDefault="004A7CFE" w:rsidP="004A7CF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Neutrophilia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generally caused by all of the following except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Inflammatory disease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Bacterial infection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Corticosteroids</w:t>
      </w:r>
    </w:p>
    <w:p w:rsidR="004A7CFE" w:rsidRDefault="004A7CFE" w:rsidP="004A7CFE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Viral infection </w:t>
      </w:r>
    </w:p>
    <w:p w:rsidR="004A7CFE" w:rsidRDefault="004A7CFE" w:rsidP="004A7CFE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594 table 13-2</w:t>
      </w:r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A7CFE" w:rsidRP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Platelets: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Remain viable in stored blood for 24 hours only 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Normally are removed from the circulation almost entirely by the spleen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Have a normal concentration range in peripheral blood of 80</w:t>
      </w:r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Are important in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haemostasis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only</w:t>
      </w:r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667 table 14-9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bookmarkStart w:id="0" w:name="_GoBack"/>
      <w:bookmarkEnd w:id="0"/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The most common cause of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travellers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diarrhoea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is: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Shigella</w:t>
      </w:r>
      <w:proofErr w:type="spellEnd"/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Giardia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Rotavirus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E coli 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4A7CFE" w:rsidRP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802</w:t>
      </w:r>
    </w:p>
    <w:p w:rsidR="004A7CFE" w:rsidRP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malignant?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Bronchial carcinoid 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Mature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teratoma</w:t>
      </w:r>
      <w:proofErr w:type="spellEnd"/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Hydatidiform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mole</w:t>
      </w:r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Chondroma</w:t>
      </w:r>
      <w:proofErr w:type="spellEnd"/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729</w:t>
      </w:r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A7CFE" w:rsidRDefault="004A7CFE" w:rsidP="004A7CF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4A7CFE" w:rsidRDefault="004A7CFE" w:rsidP="004A7CFE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of the following is true of chronic myeloid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leukaemia</w:t>
      </w:r>
      <w:proofErr w:type="spellEnd"/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Usually occurs in patients less than 40 years old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Increased WBC count with an abnormal differential </w:t>
      </w: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Inactivates tyrosine kinase</w:t>
      </w:r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Most common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leukaemia</w:t>
      </w:r>
      <w:proofErr w:type="spellEnd"/>
    </w:p>
    <w:p w:rsidR="004A7CFE" w:rsidRDefault="004A7CFE" w:rsidP="004A7CFE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A7CFE" w:rsidRDefault="004A7CFE" w:rsidP="004A7C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627</w:t>
      </w:r>
    </w:p>
    <w:p w:rsidR="004A7CFE" w:rsidRPr="004A7CFE" w:rsidRDefault="004A7CFE" w:rsidP="004A7CFE">
      <w:pPr>
        <w:spacing w:line="276" w:lineRule="auto"/>
        <w:rPr>
          <w:b/>
          <w:u w:val="single"/>
        </w:rPr>
      </w:pPr>
    </w:p>
    <w:sectPr w:rsidR="004A7CFE" w:rsidRPr="004A7CFE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FE" w:rsidRDefault="004A7CFE" w:rsidP="004A7CFE">
      <w:r>
        <w:separator/>
      </w:r>
    </w:p>
  </w:endnote>
  <w:endnote w:type="continuationSeparator" w:id="0">
    <w:p w:rsidR="004A7CFE" w:rsidRDefault="004A7CFE" w:rsidP="004A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FE" w:rsidRDefault="004A7CFE" w:rsidP="004A7CFE">
      <w:r>
        <w:separator/>
      </w:r>
    </w:p>
  </w:footnote>
  <w:footnote w:type="continuationSeparator" w:id="0">
    <w:p w:rsidR="004A7CFE" w:rsidRDefault="004A7CFE" w:rsidP="004A7C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FE" w:rsidRDefault="004A7CFE">
    <w:pPr>
      <w:pStyle w:val="Header"/>
    </w:pPr>
    <w:r>
      <w:tab/>
    </w:r>
    <w:r>
      <w:tab/>
      <w:t xml:space="preserve">HETI Pathology 25 – White Cell Disorders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FE"/>
    <w:rsid w:val="004A7CFE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7C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CFE"/>
  </w:style>
  <w:style w:type="paragraph" w:styleId="Footer">
    <w:name w:val="footer"/>
    <w:basedOn w:val="Normal"/>
    <w:link w:val="FooterChar"/>
    <w:uiPriority w:val="99"/>
    <w:unhideWhenUsed/>
    <w:rsid w:val="004A7C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C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7C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CFE"/>
  </w:style>
  <w:style w:type="paragraph" w:styleId="Footer">
    <w:name w:val="footer"/>
    <w:basedOn w:val="Normal"/>
    <w:link w:val="FooterChar"/>
    <w:uiPriority w:val="99"/>
    <w:unhideWhenUsed/>
    <w:rsid w:val="004A7C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360</Words>
  <Characters>2058</Characters>
  <Application>Microsoft Macintosh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2017-08-08T03:58:00Z</dcterms:created>
  <dcterms:modified xsi:type="dcterms:W3CDTF">2017-08-08T04:10:00Z</dcterms:modified>
</cp:coreProperties>
</file>