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Week 7 Pathology MCQs HETI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1. </w:t>
      </w:r>
      <w:r>
        <w:rPr>
          <w:rFonts w:ascii="Helvetica" w:hAnsi="Helvetica" w:cs="Helvetica"/>
          <w:color w:val="313131"/>
          <w:sz w:val="26"/>
          <w:szCs w:val="26"/>
        </w:rPr>
        <w:t xml:space="preserve">Regarding tissue factor / tissue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thromboplastin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>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Its production by endothelial cells can be induced by bacterial exotoxin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proofErr w:type="gramStart"/>
      <w:r>
        <w:rPr>
          <w:rFonts w:ascii="Helvetica" w:hAnsi="Helvetica" w:cs="Helvetica"/>
          <w:color w:val="313131"/>
          <w:sz w:val="26"/>
          <w:szCs w:val="26"/>
        </w:rPr>
        <w:t>b. Its production by endothelial cells can be induced by IL-1 and TNF</w:t>
      </w:r>
      <w:proofErr w:type="gramEnd"/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All of the above are true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117</w:t>
      </w:r>
    </w:p>
    <w:p w:rsidR="003A7CBC" w:rsidRDefault="003A7CBC" w:rsidP="003A7CBC">
      <w:pPr>
        <w:pStyle w:val="NoteLevel1"/>
      </w:pPr>
      <w:r>
        <w:rPr>
          <w:rFonts w:ascii="Helvetica" w:hAnsi="Helvetica" w:cs="Helvetica"/>
          <w:color w:val="313131"/>
          <w:sz w:val="26"/>
          <w:szCs w:val="26"/>
        </w:rPr>
        <w:t>d. It acts in conjunction with factor VII</w:t>
      </w:r>
    </w:p>
    <w:p w:rsidR="003A7CBC" w:rsidRDefault="003A7CBC" w:rsidP="003A7CBC">
      <w:pPr>
        <w:pStyle w:val="NoteLevel1"/>
        <w:numPr>
          <w:ilvl w:val="0"/>
          <w:numId w:val="0"/>
        </w:num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2.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Prothrombotic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characteristics of endothelium include: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a. Interactions with Von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Willebrand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factor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116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b. Prostacyclin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Thrombomodulin</w:t>
      </w:r>
      <w:proofErr w:type="spellEnd"/>
    </w:p>
    <w:p w:rsidR="003A7CBC" w:rsidRDefault="003A7CBC" w:rsidP="003A7CBC">
      <w:pPr>
        <w:pStyle w:val="NoteLevel1"/>
        <w:numPr>
          <w:ilvl w:val="0"/>
          <w:numId w:val="0"/>
        </w:numPr>
      </w:pPr>
      <w:r>
        <w:rPr>
          <w:rFonts w:ascii="Helvetica" w:hAnsi="Helvetica" w:cs="Helvetica"/>
          <w:color w:val="313131"/>
          <w:sz w:val="26"/>
          <w:szCs w:val="26"/>
        </w:rPr>
        <w:t>d. Plasminogen activator</w:t>
      </w:r>
    </w:p>
    <w:p w:rsidR="003A7CBC" w:rsidRDefault="003A7CBC" w:rsidP="003A7CBC">
      <w:pPr>
        <w:pStyle w:val="NoteLevel1"/>
        <w:numPr>
          <w:ilvl w:val="0"/>
          <w:numId w:val="0"/>
        </w:num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3. </w:t>
      </w:r>
      <w:r>
        <w:rPr>
          <w:rFonts w:ascii="Helvetica" w:hAnsi="Helvetica" w:cs="Helvetica"/>
          <w:color w:val="313131"/>
          <w:sz w:val="26"/>
          <w:szCs w:val="26"/>
        </w:rPr>
        <w:t>Vitamin K is required for the activation of: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a. Protein C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120 "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vit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K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dependant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protein"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Von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Willebrands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factor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Hageman factor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d. Pre-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kallikrein</w:t>
      </w:r>
      <w:proofErr w:type="spellEnd"/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4. </w:t>
      </w:r>
      <w:r>
        <w:rPr>
          <w:rFonts w:ascii="Helvetica" w:hAnsi="Helvetica" w:cs="Helvetica"/>
          <w:color w:val="313131"/>
          <w:sz w:val="26"/>
          <w:szCs w:val="26"/>
        </w:rPr>
        <w:t>The activation of protein C: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Is not affected by warfarin administration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b. Is inhibited by endothelial cells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Increases the activity of anti thrombin III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d. May cause intrinsic coagulation pathway inhibition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117 figure 4-6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5. </w:t>
      </w:r>
      <w:r>
        <w:rPr>
          <w:rFonts w:ascii="Helvetica" w:hAnsi="Helvetica" w:cs="Helvetica"/>
          <w:color w:val="313131"/>
          <w:sz w:val="26"/>
          <w:szCs w:val="26"/>
        </w:rPr>
        <w:t>Which is INCORRECT about disseminated intravascular coagulation?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In involves fibrinolysis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It involves the development of numerous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microthrombi</w:t>
      </w:r>
      <w:proofErr w:type="spellEnd"/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It is often a primary disorder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125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d. It involves consumption of platelets and clotting factors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6. </w:t>
      </w:r>
      <w:r>
        <w:rPr>
          <w:rFonts w:ascii="Helvetica" w:hAnsi="Helvetica" w:cs="Helvetica"/>
          <w:color w:val="313131"/>
          <w:sz w:val="26"/>
          <w:szCs w:val="26"/>
        </w:rPr>
        <w:t>Thrombus formation is inhibited by: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IL-1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b. TNF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Heparin-like molecules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117 figure 4-6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d. Von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Willebrands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factor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7. </w:t>
      </w:r>
      <w:r>
        <w:rPr>
          <w:rFonts w:ascii="Helvetica" w:hAnsi="Helvetica" w:cs="Helvetica"/>
          <w:color w:val="313131"/>
          <w:sz w:val="26"/>
          <w:szCs w:val="26"/>
        </w:rPr>
        <w:t>Which is the most important natural constraint to coagulation?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Protein C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b. Endogenous heparin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Anti thrombin III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120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d. Protein S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8. </w:t>
      </w:r>
      <w:r>
        <w:rPr>
          <w:rFonts w:ascii="Helvetica" w:hAnsi="Helvetica" w:cs="Helvetica"/>
          <w:color w:val="313131"/>
          <w:sz w:val="26"/>
          <w:szCs w:val="26"/>
        </w:rPr>
        <w:t>Concerning thrombi: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Increased levels of protein C and S are risk factors for thrombi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b. Femoral artery thrombi are rarely occlusive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“Lines of Zahn” are more prominent in venous than arterial thrombi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d. Arterial thrombi propagate in a retrograde direction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125 "arterial thrombi can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embolise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and cause downstream infarctions"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9. </w:t>
      </w:r>
      <w:r>
        <w:rPr>
          <w:rFonts w:ascii="Helvetica" w:hAnsi="Helvetica" w:cs="Helvetica"/>
          <w:color w:val="313131"/>
          <w:sz w:val="26"/>
          <w:szCs w:val="26"/>
        </w:rPr>
        <w:t>Which of the following is contained in the cytoplasmic granules of platelets?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a. Von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Willebrand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factor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b. Thrombin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ADP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117</w:t>
      </w:r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d. P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selectin</w:t>
      </w:r>
      <w:proofErr w:type="spellEnd"/>
    </w:p>
    <w:p w:rsidR="003A7CBC" w:rsidRDefault="003A7CBC" w:rsidP="003A7CBC">
      <w:pPr>
        <w:pStyle w:val="NoteLevel1"/>
        <w:numPr>
          <w:ilvl w:val="0"/>
          <w:numId w:val="0"/>
        </w:numPr>
        <w:rPr>
          <w:rFonts w:ascii="Helvetica" w:hAnsi="Helvetica" w:cs="Helvetica"/>
          <w:color w:val="313131"/>
          <w:sz w:val="26"/>
          <w:szCs w:val="26"/>
        </w:rPr>
      </w:pP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10. </w:t>
      </w:r>
      <w:r>
        <w:rPr>
          <w:rFonts w:ascii="Helvetica" w:hAnsi="Helvetica" w:cs="Helvetica"/>
          <w:color w:val="313131"/>
          <w:sz w:val="26"/>
          <w:szCs w:val="26"/>
        </w:rPr>
        <w:t>With regard to embolism: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Pulmonary emboli are rarely multiple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Amniotic fluid emboli are associated with the greatest percentage of deaths Correct.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127 "mortality rate up to 80%"</w:t>
      </w:r>
    </w:p>
    <w:p w:rsidR="003A7CBC" w:rsidRDefault="003A7CBC" w:rsidP="003A7CB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Arterial emboli most often lodge in the viscera</w:t>
      </w:r>
    </w:p>
    <w:p w:rsidR="003A7CBC" w:rsidRDefault="003A7CBC" w:rsidP="003A7CBC">
      <w:pPr>
        <w:pStyle w:val="NoteLevel1"/>
        <w:numPr>
          <w:ilvl w:val="0"/>
          <w:numId w:val="0"/>
        </w:numPr>
        <w:sectPr w:rsidR="003A7CBC" w:rsidSect="003A7CBC">
          <w:headerReference w:type="first" r:id="rId8"/>
          <w:pgSz w:w="11900" w:h="16840"/>
          <w:pgMar w:top="1440" w:right="1440" w:bottom="1440" w:left="1440" w:header="708" w:footer="708" w:gutter="0"/>
          <w:cols w:space="708"/>
          <w:titlePg/>
          <w:docGrid w:type="lines" w:linePitch="360"/>
        </w:sectPr>
      </w:pPr>
      <w:r>
        <w:rPr>
          <w:rFonts w:ascii="Helvetica" w:hAnsi="Helvetica" w:cs="Helvetica"/>
          <w:color w:val="313131"/>
          <w:sz w:val="26"/>
          <w:szCs w:val="26"/>
        </w:rPr>
        <w:t>d. All emboli consist of either a gas or solid intravascular mass</w:t>
      </w:r>
    </w:p>
    <w:p w:rsidR="003A7CBC" w:rsidRDefault="003A7CBC" w:rsidP="003A7CBC">
      <w:pPr>
        <w:pStyle w:val="NoteLevel1"/>
        <w:sectPr w:rsidR="003A7CBC" w:rsidSect="003A7CBC">
          <w:headerReference w:type="first" r:id="rId9"/>
          <w:pgSz w:w="11900" w:h="16840"/>
          <w:pgMar w:top="1440" w:right="1440" w:bottom="1440" w:left="1440" w:header="708" w:footer="708" w:gutter="0"/>
          <w:cols w:space="708"/>
          <w:titlePg/>
          <w:docGrid w:type="lines" w:linePitch="360"/>
        </w:sectPr>
      </w:pPr>
      <w:bookmarkStart w:id="4" w:name="_GoBack"/>
      <w:bookmarkEnd w:id="4"/>
    </w:p>
    <w:p w:rsidR="00F035AF" w:rsidRDefault="00F035AF">
      <w:pPr>
        <w:pStyle w:val="NoteLevel1"/>
      </w:pPr>
    </w:p>
    <w:sectPr w:rsidR="00F035AF" w:rsidSect="003A7CBC">
      <w:headerReference w:type="first" r:id="rId10"/>
      <w:pgSz w:w="11900" w:h="16840"/>
      <w:pgMar w:top="1440" w:right="1440" w:bottom="1440" w:left="1440" w:header="708" w:footer="708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CBC" w:rsidRDefault="003A7CBC" w:rsidP="003A7CBC">
      <w:r>
        <w:separator/>
      </w:r>
    </w:p>
  </w:endnote>
  <w:endnote w:type="continuationSeparator" w:id="0">
    <w:p w:rsidR="003A7CBC" w:rsidRDefault="003A7CBC" w:rsidP="003A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CBC" w:rsidRDefault="003A7CBC" w:rsidP="003A7CBC">
      <w:r>
        <w:separator/>
      </w:r>
    </w:p>
  </w:footnote>
  <w:footnote w:type="continuationSeparator" w:id="0">
    <w:p w:rsidR="003A7CBC" w:rsidRDefault="003A7CBC" w:rsidP="003A7C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BC" w:rsidRDefault="003A7CBC" w:rsidP="003A7CBC">
    <w:pPr>
      <w:pStyle w:val="Header"/>
      <w:tabs>
        <w:tab w:val="clear" w:pos="4320"/>
        <w:tab w:val="clear" w:pos="8640"/>
        <w:tab w:val="right" w:pos="9380"/>
      </w:tabs>
      <w:ind w:left="-360"/>
      <w:rPr>
        <w:rFonts w:ascii="Verdana" w:hAnsi="Verdana"/>
        <w:sz w:val="36"/>
        <w:szCs w:val="36"/>
      </w:rPr>
    </w:pPr>
    <w:bookmarkStart w:id="0" w:name="_WNSectionTitle"/>
    <w:bookmarkStart w:id="1" w:name="_WNTabType_0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23/04/2017 5:20 PM</w:t>
    </w:r>
    <w:r>
      <w:rPr>
        <w:rFonts w:ascii="Verdana" w:hAnsi="Verdana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BC" w:rsidRDefault="003A7CBC">
    <w:pPr>
      <w:pStyle w:val="Header"/>
      <w:tabs>
        <w:tab w:val="clear" w:pos="4320"/>
        <w:tab w:val="clear" w:pos="8640"/>
        <w:tab w:val="right" w:pos="9380"/>
      </w:tabs>
      <w:ind w:left="-360"/>
      <w:rPr>
        <w:rFonts w:ascii="Verdana" w:hAnsi="Verdana"/>
        <w:sz w:val="36"/>
        <w:szCs w:val="36"/>
      </w:rPr>
    </w:pPr>
    <w:bookmarkStart w:id="2" w:name="_WNSectionTitle_2"/>
    <w:bookmarkStart w:id="3" w:name="_WNTabType_1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23/04/2017 5:20 PM</w:t>
    </w:r>
    <w:r>
      <w:rPr>
        <w:rFonts w:ascii="Verdana" w:hAnsi="Verdana"/>
        <w:sz w:val="36"/>
        <w:szCs w:val="36"/>
      </w:rPr>
      <w:fldChar w:fldCharType="end"/>
    </w:r>
  </w:p>
  <w:bookmarkEnd w:id="2"/>
  <w:bookmarkEnd w:id="3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CBC" w:rsidRDefault="003A7CBC">
    <w:pPr>
      <w:pStyle w:val="Header"/>
      <w:tabs>
        <w:tab w:val="clear" w:pos="4320"/>
        <w:tab w:val="clear" w:pos="8640"/>
        <w:tab w:val="right" w:pos="9380"/>
      </w:tabs>
      <w:ind w:left="-360"/>
      <w:rPr>
        <w:rFonts w:ascii="Verdana" w:hAnsi="Verdana"/>
        <w:sz w:val="36"/>
        <w:szCs w:val="36"/>
      </w:rPr>
    </w:pPr>
    <w:bookmarkStart w:id="5" w:name="_WNSectionTitle_3"/>
    <w:bookmarkStart w:id="6" w:name="_WNTabType_2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23/04/2017 5:20 PM</w:t>
    </w:r>
    <w:r>
      <w:rPr>
        <w:rFonts w:ascii="Verdana" w:hAnsi="Verdana"/>
        <w:sz w:val="36"/>
        <w:szCs w:val="36"/>
      </w:rPr>
      <w:fldChar w:fldCharType="end"/>
    </w:r>
  </w:p>
  <w:bookmarkEnd w:id="5"/>
  <w:bookmarkEnd w:id="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9A0A2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1"/>
    <w:docVar w:name="_WNTabType_2" w:val="2"/>
    <w:docVar w:name="EnableWordNotes" w:val="0"/>
    <w:docVar w:name="WNDocDisplayRings" w:val="WNDocDisplayRings"/>
    <w:docVar w:name="WNDocLookType" w:val="0"/>
  </w:docVars>
  <w:rsids>
    <w:rsidRoot w:val="003A7CBC"/>
    <w:rsid w:val="003A7CBC"/>
    <w:rsid w:val="00A75F99"/>
    <w:rsid w:val="00F0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011A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3A7CBC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semiHidden/>
    <w:unhideWhenUsed/>
    <w:rsid w:val="003A7CBC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3A7CBC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3A7CBC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3A7CBC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3A7CBC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3A7CBC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3A7CBC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3A7CBC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3A7C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CBC"/>
  </w:style>
  <w:style w:type="paragraph" w:styleId="BalloonText">
    <w:name w:val="Balloon Text"/>
    <w:basedOn w:val="Normal"/>
    <w:link w:val="BalloonTextChar"/>
    <w:uiPriority w:val="99"/>
    <w:semiHidden/>
    <w:unhideWhenUsed/>
    <w:rsid w:val="003A7C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3A7CBC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semiHidden/>
    <w:unhideWhenUsed/>
    <w:rsid w:val="003A7CBC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semiHidden/>
    <w:unhideWhenUsed/>
    <w:rsid w:val="003A7CBC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3A7CBC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3A7CBC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3A7CBC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3A7CBC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3A7CBC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3A7CBC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3A7C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CBC"/>
  </w:style>
  <w:style w:type="paragraph" w:styleId="BalloonText">
    <w:name w:val="Balloon Text"/>
    <w:basedOn w:val="Normal"/>
    <w:link w:val="BalloonTextChar"/>
    <w:uiPriority w:val="99"/>
    <w:semiHidden/>
    <w:unhideWhenUsed/>
    <w:rsid w:val="003A7C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385</Words>
  <Characters>2197</Characters>
  <Application>Microsoft Macintosh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Shi</dc:creator>
  <cp:keywords/>
  <dc:description/>
  <cp:lastModifiedBy>Jing Shi</cp:lastModifiedBy>
  <cp:revision>1</cp:revision>
  <dcterms:created xsi:type="dcterms:W3CDTF">2017-04-23T07:20:00Z</dcterms:created>
  <dcterms:modified xsi:type="dcterms:W3CDTF">2017-04-23T07:24:00Z</dcterms:modified>
</cp:coreProperties>
</file>