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8D" w:rsidRP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Angiotensin II causes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Constriction of afferent arterioles only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Constriction of efferent arterioles only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Greater constriction of efferent than afferent arterioles </w:t>
      </w:r>
    </w:p>
    <w:p w:rsidR="00F035AF" w:rsidRDefault="0048418D" w:rsidP="009120D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Greater constriction of afferent than efferent arterioles</w:t>
      </w:r>
    </w:p>
    <w:p w:rsidR="0048418D" w:rsidRDefault="0048418D" w:rsidP="009120D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672 “arteriolar constriction”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Atrial natriuretic peptide: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Stimulates the section of vasopressin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Has generally opposite actions to angiotensin II 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Is a typical dual chain helix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structure</w:t>
      </w:r>
      <w:proofErr w:type="gramEnd"/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Stimulates erythropoietin production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675 “counteract the effects of angiotensin II”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P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Concerning vasopressin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Surgical stress inhibits secretion of vasopressin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Diabetes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insipidus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characterised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polydipsia and polyuria 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Preprooxyphysia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the precursor of vasopressin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Secretion of vasopressin is stimulated by alcohol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P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668 “polyuria and polydipsia”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erythropoietin, which statement is INCORRECT?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causes pro-erythroblasts to mature more rapidly into erythrocytes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 xml:space="preserve">b. The spleen and salivary glands secrete but don’t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synthesise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it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adult liver is able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synthesise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enough for normal erythropoiesis in the absence of both kidneys 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inhibits apoptosis in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erythroid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stem cells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677 “when renal mass is reduced, the liver cannot compensate”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extracellular volume maintenance: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Vasopressin causes sodium retention by the kidney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Control of sodium balance is the major mechanism maintaining ECF volume 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 rise in ECF volume stimulates vasopressin secretion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Angiotensin II inhibits aldosterone secretion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669 “the amount of sodium… is the most important determinant”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Vasopressin works by: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Decreasing the permeability of the collecting ducts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Inserting Aquaporin 1 channels into the proximal tubule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Inserting Aquaporin 2 channels into the collecting ducts 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Increasing the effective osmotic pressure of the body fluids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666 “in the collecting ducts is aquaporin-2”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What is the major stimulus for the secretion of ADH?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Alcohol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hyperosmolarity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Increased ECF volume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Lying supine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666 “when the osmotic pressure of plasma is increased above normal”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bookmarkStart w:id="0" w:name="_GoBack"/>
      <w:bookmarkEnd w:id="0"/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true of the renin angiotensin system?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Renin causes release of aldosterone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Increased Na reabsorption at the macula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densa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causes increased renin secretion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Prostaglandins increase the secretion of renin 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Angiotensinogen is converted to Angiotensin I in the lungs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674 table 39-2 “stimulatory”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pattern of laboratory findings in the table below is most consistent with a diagnosis of diabetes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insipidus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  <w:proofErr w:type="gramEnd"/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 xml:space="preserve">a. 24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Hr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Urine Volume 1.6 Ketones 0 Glucose 0 Protein 4+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 xml:space="preserve">b. 24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Hr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Urine Volume 6.2 Ketones 2+ Glucose 4+ Protein 0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 xml:space="preserve">c. 24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Hr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Urine Volume 6.4 Ketones 0 Glucose 0 Protein 0 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24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Urine Volume 4.0 Ketones + Glucose 0 Protein 0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8418D" w:rsidRP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668 “large amounts of dilute urine”</w:t>
      </w:r>
    </w:p>
    <w:p w:rsidR="0048418D" w:rsidRDefault="0048418D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120D2" w:rsidRDefault="009120D2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9120D2" w:rsidRDefault="009120D2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120D2" w:rsidRDefault="009120D2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the effect of hormones on renal tubules, which is correct?</w:t>
      </w:r>
    </w:p>
    <w:p w:rsidR="009120D2" w:rsidRDefault="009120D2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120D2" w:rsidRDefault="009120D2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Aldosterone increases K reabsorption from the distal tubule</w:t>
      </w:r>
    </w:p>
    <w:p w:rsidR="009120D2" w:rsidRDefault="009120D2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Angiotensin II increases H+ secretion from the proximal tubules </w:t>
      </w:r>
    </w:p>
    <w:p w:rsidR="009120D2" w:rsidRDefault="009120D2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Atrial natriuretic peptide decreases Na reabsorption from the proximal tubules</w:t>
      </w:r>
    </w:p>
    <w:p w:rsidR="009120D2" w:rsidRDefault="009120D2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ADH increases water reabsorption in the proximal tubule</w:t>
      </w:r>
    </w:p>
    <w:p w:rsidR="009120D2" w:rsidRDefault="009120D2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120D2" w:rsidRPr="0048418D" w:rsidRDefault="009120D2" w:rsidP="009120D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354 “producing a K+ diuresis and an increase in urine acidity”</w:t>
      </w:r>
    </w:p>
    <w:p w:rsidR="0048418D" w:rsidRDefault="0048418D" w:rsidP="009120D2">
      <w:pPr>
        <w:spacing w:line="276" w:lineRule="auto"/>
      </w:pPr>
    </w:p>
    <w:p w:rsidR="0048418D" w:rsidRPr="0048418D" w:rsidRDefault="0048418D" w:rsidP="009120D2">
      <w:pPr>
        <w:spacing w:line="276" w:lineRule="auto"/>
        <w:rPr>
          <w:b/>
          <w:u w:val="single"/>
        </w:rPr>
      </w:pPr>
    </w:p>
    <w:p w:rsidR="0048418D" w:rsidRPr="0048418D" w:rsidRDefault="0048418D" w:rsidP="009120D2">
      <w:pPr>
        <w:spacing w:line="276" w:lineRule="auto"/>
        <w:rPr>
          <w:b/>
          <w:u w:val="single"/>
        </w:rPr>
      </w:pPr>
    </w:p>
    <w:sectPr w:rsidR="0048418D" w:rsidRPr="0048418D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D2" w:rsidRDefault="009120D2" w:rsidP="009120D2">
      <w:r>
        <w:separator/>
      </w:r>
    </w:p>
  </w:endnote>
  <w:endnote w:type="continuationSeparator" w:id="0">
    <w:p w:rsidR="009120D2" w:rsidRDefault="009120D2" w:rsidP="0091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D2" w:rsidRDefault="009120D2" w:rsidP="009120D2">
      <w:r>
        <w:separator/>
      </w:r>
    </w:p>
  </w:footnote>
  <w:footnote w:type="continuationSeparator" w:id="0">
    <w:p w:rsidR="009120D2" w:rsidRDefault="009120D2" w:rsidP="009120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D2" w:rsidRDefault="009120D2">
    <w:pPr>
      <w:pStyle w:val="Header"/>
    </w:pPr>
    <w:r>
      <w:tab/>
    </w:r>
    <w:r>
      <w:tab/>
      <w:t>HETI Physiology 21 – ECF Volume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8D"/>
    <w:rsid w:val="0048418D"/>
    <w:rsid w:val="009120D2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1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2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0D2"/>
  </w:style>
  <w:style w:type="paragraph" w:styleId="Footer">
    <w:name w:val="footer"/>
    <w:basedOn w:val="Normal"/>
    <w:link w:val="FooterChar"/>
    <w:uiPriority w:val="99"/>
    <w:unhideWhenUsed/>
    <w:rsid w:val="00912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0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1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2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0D2"/>
  </w:style>
  <w:style w:type="paragraph" w:styleId="Footer">
    <w:name w:val="footer"/>
    <w:basedOn w:val="Normal"/>
    <w:link w:val="FooterChar"/>
    <w:uiPriority w:val="99"/>
    <w:unhideWhenUsed/>
    <w:rsid w:val="00912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559</Words>
  <Characters>3191</Characters>
  <Application>Microsoft Macintosh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2017-08-03T06:38:00Z</dcterms:created>
  <dcterms:modified xsi:type="dcterms:W3CDTF">2017-08-03T07:07:00Z</dcterms:modified>
</cp:coreProperties>
</file>