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2016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A decrease in developed tension in cardiac muscle at high levels of stretch is due to:</w:t>
      </w:r>
    </w:p>
    <w:p w14:paraId="51E6E7A0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250B3B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Decreasing available calcium</w:t>
      </w:r>
    </w:p>
    <w:p w14:paraId="0D0BAECE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 decrease in the number of cross bridges between actin and myosin</w:t>
      </w:r>
    </w:p>
    <w:p w14:paraId="143DCC36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Increased muscarinic transmission associated with high diastolic pressures</w:t>
      </w:r>
    </w:p>
    <w:p w14:paraId="21CFF003" w14:textId="77777777" w:rsidR="00F035AF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Disruption of myocardial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109</w:t>
      </w:r>
    </w:p>
    <w:p w14:paraId="41376600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0550EFB6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0D08C73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>Which is FALSE regarding contraction and relaxation of skeletal muscle?</w:t>
      </w:r>
    </w:p>
    <w:p w14:paraId="24CEBE3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A63A017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Contraction involves inward spread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along T tubules</w:t>
      </w:r>
    </w:p>
    <w:p w14:paraId="4B016BF8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Prior to contraction, increased Na+ and K+ conduction occurs in the end plate membrane</w:t>
      </w:r>
    </w:p>
    <w:p w14:paraId="1097EC3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Relaxation involves the release of calcium from troponin</w:t>
      </w:r>
    </w:p>
    <w:p w14:paraId="2F4E2C76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Contraction involves the release of K+ from the terminal cisterns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100 figure 5-7</w:t>
      </w:r>
    </w:p>
    <w:p w14:paraId="650C77F7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2A633B6A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3BEB0E93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>In visceral smooth muscle:</w:t>
      </w:r>
    </w:p>
    <w:p w14:paraId="439AF8A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B4274BD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excitation contraction coupling time is rapid (&lt;10ms)</w:t>
      </w:r>
    </w:p>
    <w:p w14:paraId="2F854E7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Membrane potential has a resting value of −90mv</w:t>
      </w:r>
    </w:p>
    <w:p w14:paraId="282073A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Muscle contracts when stretched in absence of innervation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110 "shows continuous, irregular contractions that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independant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its nerve supply"</w:t>
      </w:r>
    </w:p>
    <w:p w14:paraId="00021655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Binding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acetyl choline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nicotinic receptors increases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++ influx</w:t>
      </w:r>
    </w:p>
    <w:p w14:paraId="6B1F58A0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2C97D03D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571C7AF7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>Regarding cardiac muscle:</w:t>
      </w:r>
    </w:p>
    <w:p w14:paraId="7AA6488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838FAA5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intercalated discs provide a weak union between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14:paraId="1CF46E2D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There is no branching</w:t>
      </w:r>
    </w:p>
    <w:p w14:paraId="68336CD7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has no Z-lines</w:t>
      </w:r>
    </w:p>
    <w:p w14:paraId="17E372AA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striations resemble skeletal muscle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106</w:t>
      </w:r>
    </w:p>
    <w:p w14:paraId="0BB28F38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5C2D184E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490A54AF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Which is INCORRECT regarding the cardiac muscle action potential?</w:t>
      </w:r>
    </w:p>
    <w:p w14:paraId="2C5F8A1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840E633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relative refractory period ends in phase 3</w:t>
      </w:r>
    </w:p>
    <w:p w14:paraId="1CCC1091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Calcium channels start to close during phase 4</w:t>
      </w:r>
    </w:p>
    <w:p w14:paraId="5BA43C9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Sodium ions enter via “fast” channels in phase 1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108 figure 5-17</w:t>
      </w:r>
    </w:p>
    <w:p w14:paraId="46B4D28E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d. Calcium ions enter via “slow” channels in phase 2</w:t>
      </w:r>
    </w:p>
    <w:p w14:paraId="21FE74CB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39D3561B" w14:textId="77777777" w:rsidR="006E320C" w:rsidRDefault="006E320C" w:rsidP="006E320C"/>
    <w:p w14:paraId="7B9B12C9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 xml:space="preserve">The functions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tropomyosin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skeletal muscle include:</w:t>
      </w:r>
    </w:p>
    <w:p w14:paraId="072CA61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6EC06E2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Sliding on actin to produce shortening</w:t>
      </w:r>
    </w:p>
    <w:p w14:paraId="37D10017" w14:textId="77777777" w:rsidR="006E320C" w:rsidRPr="006E320C" w:rsidRDefault="006E320C" w:rsidP="006E320C">
      <w:r>
        <w:rPr>
          <w:rFonts w:ascii="Helvetica" w:hAnsi="Helvetica" w:cs="Helvetica"/>
          <w:color w:val="313131"/>
          <w:sz w:val="26"/>
          <w:szCs w:val="26"/>
        </w:rPr>
        <w:t xml:space="preserve">b. Acting as a “relaxing protein” at rest by covering up the sites where myosin binds to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actin</w:t>
      </w:r>
      <w:r>
        <w:rPr>
          <w:rFonts w:ascii="Helvetica" w:hAnsi="Helvetica" w:cs="Helvetica"/>
          <w:color w:val="313131"/>
          <w:sz w:val="26"/>
          <w:szCs w:val="26"/>
        </w:rPr>
        <w:t xml:space="preserve">  C</w:t>
      </w:r>
      <w:r>
        <w:rPr>
          <w:rFonts w:ascii="Helvetica" w:hAnsi="Helvetica" w:cs="Helvetica"/>
          <w:color w:val="313131"/>
          <w:sz w:val="26"/>
          <w:szCs w:val="26"/>
        </w:rPr>
        <w:t>orrect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96</w:t>
      </w:r>
    </w:p>
    <w:p w14:paraId="67FD5316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Binding to myosin during contraction</w:t>
      </w:r>
    </w:p>
    <w:p w14:paraId="7C695FEF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Releasing calcium after an action potential </w:t>
      </w:r>
    </w:p>
    <w:p w14:paraId="71925812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16499B4F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20D7E76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 xml:space="preserve">Type I muscle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15D58C73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C79E16F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Have fast glycolytic rates</w:t>
      </w:r>
    </w:p>
    <w:p w14:paraId="2ACA2802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Are more commonly found in muscle that performs explosive work</w:t>
      </w:r>
    </w:p>
    <w:p w14:paraId="286D8F8C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Have low oxidative capacity</w:t>
      </w:r>
    </w:p>
    <w:p w14:paraId="0E28B7E4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Have a slow myosin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isoenzyme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ATPase rate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103 table 5-2</w:t>
      </w:r>
    </w:p>
    <w:p w14:paraId="4B236AFD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28CC387D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3D9FDF50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In skeletal muscle relaxation:</w:t>
      </w:r>
    </w:p>
    <w:p w14:paraId="3946D9FA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E252475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There is increased Na and K conduction in the end plate membranes</w:t>
      </w:r>
    </w:p>
    <w:p w14:paraId="21F49823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Calcium is released from Troponin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100</w:t>
      </w:r>
    </w:p>
    <w:p w14:paraId="3F7D4577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is a spread of depolarization along T tubules</w:t>
      </w:r>
    </w:p>
    <w:p w14:paraId="43DEBC66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resting membrane potential of -65 mV is finally reached</w:t>
      </w:r>
    </w:p>
    <w:p w14:paraId="52EE6A8C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1F7A605E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34CFB204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Calmodulin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involved in:</w:t>
      </w:r>
    </w:p>
    <w:p w14:paraId="1EED2251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A4A2F42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Smooth muscle relaxation</w:t>
      </w:r>
    </w:p>
    <w:p w14:paraId="5B03A26F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Skeletal muscle contraction</w:t>
      </w:r>
    </w:p>
    <w:p w14:paraId="357B63A7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Skeletal muscle relaxation</w:t>
      </w:r>
    </w:p>
    <w:p w14:paraId="59AAC3A6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Smooth muscle contraction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53</w:t>
      </w:r>
    </w:p>
    <w:p w14:paraId="0720AA2C" w14:textId="77777777" w:rsidR="006E320C" w:rsidRDefault="006E320C" w:rsidP="006E320C">
      <w:pPr>
        <w:rPr>
          <w:rFonts w:ascii="Helvetica" w:hAnsi="Helvetica" w:cs="Helvetica"/>
          <w:color w:val="313131"/>
          <w:sz w:val="26"/>
          <w:szCs w:val="26"/>
        </w:rPr>
      </w:pPr>
    </w:p>
    <w:p w14:paraId="0B2D1EEC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Tetanic contraction of skeletal muscle:</w:t>
      </w:r>
    </w:p>
    <w:p w14:paraId="5D07FB68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6449D0D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Occurs only with isometric contractions</w:t>
      </w:r>
    </w:p>
    <w:p w14:paraId="6149AE26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due to increased calcium available for binding to troponin C</w:t>
      </w:r>
    </w:p>
    <w:p w14:paraId="62AACB02" w14:textId="77777777" w:rsidR="006E320C" w:rsidRDefault="006E320C" w:rsidP="006E320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Enables a tension development of approximately 4 times that of individual twitch contraction 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101</w:t>
      </w:r>
      <w:bookmarkStart w:id="0" w:name="_GoBack"/>
      <w:bookmarkEnd w:id="0"/>
    </w:p>
    <w:p w14:paraId="4D3AF872" w14:textId="77777777" w:rsidR="006E320C" w:rsidRDefault="006E320C" w:rsidP="006E320C">
      <w:r>
        <w:rPr>
          <w:rFonts w:ascii="Helvetica" w:hAnsi="Helvetica" w:cs="Helvetica"/>
          <w:color w:val="313131"/>
          <w:sz w:val="26"/>
          <w:szCs w:val="26"/>
        </w:rPr>
        <w:t>d. Occurs because of the short refractory period of skeletal muscle</w:t>
      </w:r>
    </w:p>
    <w:sectPr w:rsidR="006E320C" w:rsidSect="003D3949">
      <w:pgSz w:w="12240" w:h="15840"/>
      <w:pgMar w:top="1135" w:right="1325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0C"/>
    <w:rsid w:val="003D3949"/>
    <w:rsid w:val="006E320C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0E1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2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2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2738</Characters>
  <Application>Microsoft Macintosh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2017-03-27T23:37:00Z</dcterms:created>
  <dcterms:modified xsi:type="dcterms:W3CDTF">2017-03-27T23:42:00Z</dcterms:modified>
</cp:coreProperties>
</file>