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F9" w:rsidRPr="0027659E" w:rsidRDefault="008671F9" w:rsidP="008671F9">
      <w:pPr>
        <w:jc w:val="center"/>
        <w:rPr>
          <w:b/>
          <w:sz w:val="36"/>
          <w:szCs w:val="36"/>
          <w:u w:val="single"/>
        </w:rPr>
      </w:pPr>
      <w:r w:rsidRPr="0027659E">
        <w:rPr>
          <w:b/>
          <w:sz w:val="36"/>
          <w:szCs w:val="36"/>
          <w:u w:val="single"/>
        </w:rPr>
        <w:t>Eastern and Greater Southern Surgical Skills Network</w:t>
      </w:r>
    </w:p>
    <w:p w:rsidR="008671F9" w:rsidRPr="0027659E" w:rsidRDefault="008671F9" w:rsidP="008671F9">
      <w:pPr>
        <w:jc w:val="center"/>
        <w:rPr>
          <w:b/>
          <w:sz w:val="36"/>
          <w:szCs w:val="36"/>
          <w:u w:val="single"/>
        </w:rPr>
      </w:pPr>
      <w:r w:rsidRPr="0027659E">
        <w:rPr>
          <w:b/>
          <w:sz w:val="36"/>
          <w:szCs w:val="36"/>
          <w:u w:val="single"/>
        </w:rPr>
        <w:t>Advanced Surgical Skills Program 2021</w:t>
      </w:r>
    </w:p>
    <w:p w:rsidR="008671F9" w:rsidRPr="00CF565C" w:rsidRDefault="008671F9" w:rsidP="008671F9">
      <w:pPr>
        <w:jc w:val="center"/>
        <w:rPr>
          <w:b/>
        </w:rPr>
      </w:pPr>
      <w:r w:rsidRPr="00CF565C">
        <w:rPr>
          <w:b/>
        </w:rPr>
        <w:t>Glen</w:t>
      </w:r>
      <w:r>
        <w:rPr>
          <w:b/>
        </w:rPr>
        <w:t>n</w:t>
      </w:r>
      <w:r w:rsidRPr="00CF565C">
        <w:rPr>
          <w:b/>
        </w:rPr>
        <w:t xml:space="preserve"> </w:t>
      </w:r>
      <w:proofErr w:type="spellStart"/>
      <w:r w:rsidRPr="00CF565C">
        <w:rPr>
          <w:b/>
        </w:rPr>
        <w:t>McEnallay</w:t>
      </w:r>
      <w:proofErr w:type="spellEnd"/>
      <w:r w:rsidRPr="00CF565C">
        <w:rPr>
          <w:b/>
        </w:rPr>
        <w:t xml:space="preserve"> Simulation Centre –</w:t>
      </w:r>
      <w:r>
        <w:rPr>
          <w:b/>
        </w:rPr>
        <w:t xml:space="preserve"> Edmund Blackett Building, </w:t>
      </w:r>
      <w:r w:rsidRPr="00CF565C">
        <w:rPr>
          <w:b/>
        </w:rPr>
        <w:t xml:space="preserve">Prince of Wales Hospital </w:t>
      </w:r>
    </w:p>
    <w:p w:rsidR="008671F9" w:rsidRPr="00CF565C" w:rsidRDefault="008671F9" w:rsidP="008671F9">
      <w:pPr>
        <w:jc w:val="center"/>
        <w:rPr>
          <w:b/>
        </w:rPr>
      </w:pPr>
      <w:r>
        <w:rPr>
          <w:b/>
          <w:color w:val="FF0000"/>
        </w:rPr>
        <w:t>AUDIENCE:</w:t>
      </w:r>
      <w:r w:rsidRPr="00CF565C">
        <w:rPr>
          <w:b/>
          <w:color w:val="FF0000"/>
        </w:rPr>
        <w:t xml:space="preserve"> </w:t>
      </w:r>
      <w:r w:rsidRPr="00CF565C">
        <w:rPr>
          <w:b/>
        </w:rPr>
        <w:t xml:space="preserve">Surgical SRMOs, Unaccredited Registrars – </w:t>
      </w:r>
      <w:r w:rsidRPr="00CF565C">
        <w:rPr>
          <w:b/>
          <w:u w:val="single"/>
        </w:rPr>
        <w:t>compulsory attendance</w:t>
      </w:r>
    </w:p>
    <w:p w:rsidR="008671F9" w:rsidRPr="00CF565C" w:rsidRDefault="008671F9" w:rsidP="008671F9">
      <w:pPr>
        <w:jc w:val="center"/>
        <w:rPr>
          <w:b/>
        </w:rPr>
      </w:pPr>
      <w:r w:rsidRPr="00CF565C">
        <w:rPr>
          <w:b/>
        </w:rPr>
        <w:t>Interns, RMOs &amp; Medical Students are very w</w:t>
      </w:r>
      <w:r>
        <w:rPr>
          <w:b/>
        </w:rPr>
        <w:t>elcome and encouraged to attend</w:t>
      </w:r>
    </w:p>
    <w:p w:rsidR="008671F9" w:rsidRDefault="008671F9" w:rsidP="008671F9">
      <w:pPr>
        <w:jc w:val="center"/>
        <w:rPr>
          <w:b/>
        </w:rPr>
      </w:pPr>
      <w:r w:rsidRPr="00CF565C">
        <w:rPr>
          <w:b/>
        </w:rPr>
        <w:t>Delivered via Microsoft Teams, Catering provided by Johnson &amp; Johnson</w:t>
      </w:r>
    </w:p>
    <w:p w:rsidR="008671F9" w:rsidRPr="00CF565C" w:rsidRDefault="008671F9" w:rsidP="008671F9">
      <w:pPr>
        <w:jc w:val="center"/>
        <w:rPr>
          <w:b/>
        </w:rPr>
      </w:pPr>
      <w:r>
        <w:rPr>
          <w:b/>
        </w:rPr>
        <w:t xml:space="preserve">Please RSVP for teaching to: </w:t>
      </w:r>
      <w:r w:rsidRPr="00B935F0">
        <w:rPr>
          <w:b/>
          <w:color w:val="0070C0"/>
          <w:u w:val="single"/>
        </w:rPr>
        <w:t>tina.zhou@health.nsw.gov.au</w:t>
      </w: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2704"/>
        <w:gridCol w:w="2772"/>
        <w:gridCol w:w="5020"/>
      </w:tblGrid>
      <w:tr w:rsidR="008671F9" w:rsidTr="004C6380">
        <w:trPr>
          <w:trHeight w:val="443"/>
        </w:trPr>
        <w:tc>
          <w:tcPr>
            <w:tcW w:w="2704" w:type="dxa"/>
            <w:shd w:val="clear" w:color="auto" w:fill="9CC2E5" w:themeFill="accent1" w:themeFillTint="99"/>
          </w:tcPr>
          <w:p w:rsidR="008671F9" w:rsidRPr="0027659E" w:rsidRDefault="008671F9" w:rsidP="004C6380">
            <w:pPr>
              <w:rPr>
                <w:b/>
                <w:sz w:val="32"/>
                <w:szCs w:val="32"/>
              </w:rPr>
            </w:pPr>
            <w:r w:rsidRPr="0027659E">
              <w:rPr>
                <w:b/>
                <w:sz w:val="32"/>
                <w:szCs w:val="32"/>
              </w:rPr>
              <w:t xml:space="preserve">Date and Time </w:t>
            </w:r>
          </w:p>
        </w:tc>
        <w:tc>
          <w:tcPr>
            <w:tcW w:w="2772" w:type="dxa"/>
            <w:shd w:val="clear" w:color="auto" w:fill="9CC2E5" w:themeFill="accent1" w:themeFillTint="99"/>
          </w:tcPr>
          <w:p w:rsidR="008671F9" w:rsidRPr="0027659E" w:rsidRDefault="008671F9" w:rsidP="004C6380">
            <w:pPr>
              <w:rPr>
                <w:b/>
                <w:sz w:val="32"/>
                <w:szCs w:val="32"/>
              </w:rPr>
            </w:pPr>
            <w:r w:rsidRPr="0027659E">
              <w:rPr>
                <w:b/>
                <w:sz w:val="32"/>
                <w:szCs w:val="32"/>
              </w:rPr>
              <w:t xml:space="preserve">Session </w:t>
            </w:r>
          </w:p>
        </w:tc>
        <w:tc>
          <w:tcPr>
            <w:tcW w:w="5020" w:type="dxa"/>
            <w:shd w:val="clear" w:color="auto" w:fill="9CC2E5" w:themeFill="accent1" w:themeFillTint="99"/>
          </w:tcPr>
          <w:p w:rsidR="008671F9" w:rsidRPr="0027659E" w:rsidRDefault="008671F9" w:rsidP="004C6380">
            <w:pPr>
              <w:rPr>
                <w:b/>
                <w:sz w:val="32"/>
                <w:szCs w:val="32"/>
              </w:rPr>
            </w:pPr>
            <w:r w:rsidRPr="0027659E">
              <w:rPr>
                <w:b/>
                <w:sz w:val="32"/>
                <w:szCs w:val="32"/>
              </w:rPr>
              <w:t>Presenter/s</w:t>
            </w:r>
          </w:p>
        </w:tc>
      </w:tr>
      <w:tr w:rsidR="008671F9" w:rsidTr="00270774">
        <w:trPr>
          <w:trHeight w:val="833"/>
        </w:trPr>
        <w:tc>
          <w:tcPr>
            <w:tcW w:w="2704" w:type="dxa"/>
          </w:tcPr>
          <w:p w:rsidR="008671F9" w:rsidRPr="00B935F0" w:rsidRDefault="00334050" w:rsidP="004C6380">
            <w:pPr>
              <w:rPr>
                <w:b/>
              </w:rPr>
            </w:pPr>
            <w:r>
              <w:rPr>
                <w:b/>
              </w:rPr>
              <w:t>April 7</w:t>
            </w:r>
            <w:r w:rsidRPr="003340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Pr="00FD542C" w:rsidRDefault="00A57C76" w:rsidP="004C6380">
            <w:r>
              <w:t>Starting a Research P</w:t>
            </w:r>
            <w:r w:rsidR="008671F9" w:rsidRPr="00FD542C">
              <w:t>roject</w:t>
            </w:r>
          </w:p>
        </w:tc>
        <w:tc>
          <w:tcPr>
            <w:tcW w:w="5020" w:type="dxa"/>
          </w:tcPr>
          <w:p w:rsidR="008671F9" w:rsidRDefault="008671F9" w:rsidP="004C6380">
            <w:r>
              <w:t>Prof Phil</w:t>
            </w:r>
            <w:r w:rsidR="00E87591">
              <w:t>lip</w:t>
            </w:r>
            <w:r>
              <w:t xml:space="preserve"> Crowe, Surgical Oncologist POWH </w:t>
            </w:r>
          </w:p>
          <w:p w:rsidR="008671F9" w:rsidRPr="00FD542C" w:rsidRDefault="008671F9" w:rsidP="00F758FC">
            <w:r>
              <w:t>Professor of Surgery UNSW</w:t>
            </w:r>
          </w:p>
        </w:tc>
      </w:tr>
      <w:tr w:rsidR="008671F9" w:rsidTr="004C6380">
        <w:trPr>
          <w:trHeight w:val="682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April 21</w:t>
            </w:r>
            <w:r w:rsidRPr="00B935F0">
              <w:rPr>
                <w:b/>
                <w:vertAlign w:val="superscript"/>
              </w:rPr>
              <w:t>st</w:t>
            </w:r>
            <w:r w:rsidRPr="00B935F0">
              <w:rPr>
                <w:b/>
              </w:rPr>
              <w:t xml:space="preserve">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6.30pm   </w:t>
            </w:r>
          </w:p>
        </w:tc>
        <w:tc>
          <w:tcPr>
            <w:tcW w:w="2772" w:type="dxa"/>
          </w:tcPr>
          <w:p w:rsidR="008671F9" w:rsidRDefault="008671F9" w:rsidP="004C6380">
            <w:r w:rsidRPr="008D343E">
              <w:t>Applying for SET – Buffing your CV</w:t>
            </w:r>
            <w:r>
              <w:t xml:space="preserve"> </w:t>
            </w:r>
          </w:p>
        </w:tc>
        <w:tc>
          <w:tcPr>
            <w:tcW w:w="5020" w:type="dxa"/>
          </w:tcPr>
          <w:p w:rsidR="008671F9" w:rsidRDefault="008671F9" w:rsidP="004C6380">
            <w:r>
              <w:t>A/Prof Anthony Grabs, Vascular Surgeon</w:t>
            </w:r>
          </w:p>
          <w:p w:rsidR="008671F9" w:rsidRDefault="008671F9" w:rsidP="004C6380">
            <w:r>
              <w:t>Director of Surgery, St Vincent’s Hospital</w:t>
            </w:r>
          </w:p>
        </w:tc>
      </w:tr>
      <w:tr w:rsidR="008671F9" w:rsidTr="004C6380">
        <w:trPr>
          <w:trHeight w:val="873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May 19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Pr="00260117" w:rsidRDefault="008671F9" w:rsidP="004C6380">
            <w:r>
              <w:t>Paediatric Surgical Emergencies</w:t>
            </w:r>
          </w:p>
          <w:p w:rsidR="008671F9" w:rsidRDefault="008671F9" w:rsidP="004C6380"/>
        </w:tc>
        <w:tc>
          <w:tcPr>
            <w:tcW w:w="5020" w:type="dxa"/>
          </w:tcPr>
          <w:p w:rsidR="008671F9" w:rsidRDefault="008671F9" w:rsidP="004C6380">
            <w:r>
              <w:t>Dr Guy Henry</w:t>
            </w:r>
          </w:p>
          <w:p w:rsidR="008671F9" w:rsidRDefault="008671F9" w:rsidP="004C6380">
            <w:r>
              <w:t xml:space="preserve">Site Director of Training, SCH </w:t>
            </w:r>
          </w:p>
          <w:p w:rsidR="008671F9" w:rsidRDefault="008671F9" w:rsidP="004C6380">
            <w:r w:rsidRPr="00FD542C">
              <w:t>Sen</w:t>
            </w:r>
            <w:r>
              <w:t xml:space="preserve">ior Paediatric General Surgeon </w:t>
            </w:r>
            <w:r w:rsidRPr="00FD542C">
              <w:t xml:space="preserve"> </w:t>
            </w:r>
          </w:p>
          <w:p w:rsidR="008671F9" w:rsidRDefault="008671F9" w:rsidP="004C6380">
            <w:r>
              <w:t xml:space="preserve">Gen </w:t>
            </w:r>
            <w:proofErr w:type="spellStart"/>
            <w:r>
              <w:t>Surg</w:t>
            </w:r>
            <w:proofErr w:type="spellEnd"/>
            <w:r>
              <w:t xml:space="preserve"> Registrar SCH</w:t>
            </w:r>
          </w:p>
        </w:tc>
      </w:tr>
      <w:tr w:rsidR="008671F9" w:rsidTr="004C6380">
        <w:trPr>
          <w:trHeight w:val="857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June 16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6.30pm   </w:t>
            </w:r>
          </w:p>
        </w:tc>
        <w:tc>
          <w:tcPr>
            <w:tcW w:w="2772" w:type="dxa"/>
          </w:tcPr>
          <w:p w:rsidR="008671F9" w:rsidRDefault="008671F9" w:rsidP="004C6380">
            <w:r w:rsidRPr="006A17B9">
              <w:t xml:space="preserve">Surgical Radiology </w:t>
            </w:r>
            <w:r>
              <w:t>–</w:t>
            </w:r>
            <w:r w:rsidRPr="006A17B9">
              <w:t xml:space="preserve"> Abdominal</w:t>
            </w:r>
            <w:r>
              <w:t xml:space="preserve"> Imaging Part 1</w:t>
            </w:r>
          </w:p>
        </w:tc>
        <w:tc>
          <w:tcPr>
            <w:tcW w:w="5020" w:type="dxa"/>
          </w:tcPr>
          <w:p w:rsidR="008671F9" w:rsidRDefault="008671F9" w:rsidP="004C6380">
            <w:r>
              <w:t>Dr Dean Rabinowitz</w:t>
            </w:r>
          </w:p>
          <w:p w:rsidR="008671F9" w:rsidRDefault="008671F9" w:rsidP="004C6380">
            <w:r>
              <w:t>Radiology Staff Specialist POWH</w:t>
            </w:r>
          </w:p>
          <w:p w:rsidR="008671F9" w:rsidRDefault="008671F9" w:rsidP="004C6380">
            <w:r>
              <w:t>Radiology Registrar POWH</w:t>
            </w:r>
          </w:p>
        </w:tc>
      </w:tr>
      <w:tr w:rsidR="008671F9" w:rsidTr="004C6380">
        <w:trPr>
          <w:trHeight w:val="1196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July 14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Default="00A57C76" w:rsidP="00A57C76">
            <w:r>
              <w:t>Management of Anti-Coagulants, Anti-P</w:t>
            </w:r>
            <w:r w:rsidR="008671F9" w:rsidRPr="00C63584">
              <w:t xml:space="preserve">latelets and </w:t>
            </w:r>
            <w:r>
              <w:t>Diabetic Meds in the Peri-O</w:t>
            </w:r>
            <w:r w:rsidR="008671F9" w:rsidRPr="00C63584">
              <w:t>per</w:t>
            </w:r>
            <w:r>
              <w:t>ative S</w:t>
            </w:r>
            <w:r w:rsidR="008671F9" w:rsidRPr="00C63584">
              <w:t>etting</w:t>
            </w:r>
            <w:r w:rsidR="008671F9">
              <w:t xml:space="preserve"> </w:t>
            </w:r>
          </w:p>
        </w:tc>
        <w:tc>
          <w:tcPr>
            <w:tcW w:w="5020" w:type="dxa"/>
          </w:tcPr>
          <w:p w:rsidR="008671F9" w:rsidRDefault="008671F9" w:rsidP="004C6380">
            <w:r>
              <w:t xml:space="preserve">Dr James </w:t>
            </w:r>
            <w:proofErr w:type="spellStart"/>
            <w:r>
              <w:t>Yeates</w:t>
            </w:r>
            <w:proofErr w:type="spellEnd"/>
          </w:p>
          <w:p w:rsidR="008671F9" w:rsidRDefault="008671F9" w:rsidP="004C6380">
            <w:r>
              <w:t>Anaesthetist, St Vincent’s Hospital</w:t>
            </w:r>
          </w:p>
        </w:tc>
      </w:tr>
      <w:tr w:rsidR="008671F9" w:rsidTr="008671F9">
        <w:trPr>
          <w:trHeight w:val="737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Aug 11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</w:t>
            </w:r>
          </w:p>
          <w:p w:rsidR="008671F9" w:rsidRPr="00B935F0" w:rsidRDefault="00AA58CB" w:rsidP="004C6380">
            <w:pPr>
              <w:rPr>
                <w:b/>
              </w:rPr>
            </w:pPr>
            <w:r>
              <w:rPr>
                <w:b/>
              </w:rPr>
              <w:t>5.30pm – 7.00</w:t>
            </w:r>
            <w:r w:rsidR="008671F9" w:rsidRPr="00B935F0">
              <w:rPr>
                <w:b/>
              </w:rPr>
              <w:t>pm</w:t>
            </w:r>
          </w:p>
        </w:tc>
        <w:tc>
          <w:tcPr>
            <w:tcW w:w="2772" w:type="dxa"/>
          </w:tcPr>
          <w:p w:rsidR="008671F9" w:rsidRDefault="008671F9" w:rsidP="004C6380">
            <w:r w:rsidRPr="008D343E">
              <w:t>Surgical Site Infections</w:t>
            </w:r>
            <w:r>
              <w:t xml:space="preserve"> </w:t>
            </w:r>
          </w:p>
        </w:tc>
        <w:tc>
          <w:tcPr>
            <w:tcW w:w="5020" w:type="dxa"/>
          </w:tcPr>
          <w:p w:rsidR="008671F9" w:rsidRDefault="008671F9" w:rsidP="004C6380">
            <w:r>
              <w:t xml:space="preserve">Dr Robert Gandy, UGI &amp; General Surgeon POWH  </w:t>
            </w:r>
          </w:p>
          <w:p w:rsidR="008671F9" w:rsidRDefault="008671F9" w:rsidP="004C6380">
            <w:r>
              <w:t xml:space="preserve">Dr Julia Jones, </w:t>
            </w:r>
            <w:proofErr w:type="spellStart"/>
            <w:r>
              <w:t>Surg</w:t>
            </w:r>
            <w:proofErr w:type="spellEnd"/>
            <w:r>
              <w:t xml:space="preserve"> </w:t>
            </w:r>
            <w:proofErr w:type="spellStart"/>
            <w:r>
              <w:t>Onc</w:t>
            </w:r>
            <w:proofErr w:type="spellEnd"/>
            <w:r>
              <w:t xml:space="preserve"> Registrar POWH </w:t>
            </w:r>
          </w:p>
        </w:tc>
      </w:tr>
      <w:tr w:rsidR="008671F9" w:rsidTr="004C6380">
        <w:trPr>
          <w:trHeight w:val="692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Sept 8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2772" w:type="dxa"/>
          </w:tcPr>
          <w:p w:rsidR="008671F9" w:rsidRDefault="00A57C76" w:rsidP="004C6380">
            <w:r>
              <w:t>SET Training – Off the R</w:t>
            </w:r>
            <w:r w:rsidR="008671F9">
              <w:t xml:space="preserve">ecord </w:t>
            </w:r>
          </w:p>
        </w:tc>
        <w:tc>
          <w:tcPr>
            <w:tcW w:w="5020" w:type="dxa"/>
          </w:tcPr>
          <w:p w:rsidR="008671F9" w:rsidRDefault="008671F9" w:rsidP="004C6380">
            <w:r>
              <w:t>Senior SET Registrars from requested subspecialties</w:t>
            </w:r>
          </w:p>
        </w:tc>
      </w:tr>
      <w:tr w:rsidR="008671F9" w:rsidTr="004C6380">
        <w:trPr>
          <w:trHeight w:val="857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Oct 6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Pr="001205A7" w:rsidRDefault="008671F9" w:rsidP="004C6380">
            <w:r w:rsidRPr="001205A7">
              <w:t>Vascular Emergencies and Catastrophic Bleeding</w:t>
            </w:r>
          </w:p>
        </w:tc>
        <w:tc>
          <w:tcPr>
            <w:tcW w:w="5020" w:type="dxa"/>
          </w:tcPr>
          <w:p w:rsidR="008671F9" w:rsidRDefault="008671F9" w:rsidP="004C6380">
            <w:r w:rsidRPr="001205A7">
              <w:t xml:space="preserve">Dr David Evans, </w:t>
            </w:r>
            <w:r>
              <w:t>Vascular Surgeon</w:t>
            </w:r>
          </w:p>
          <w:p w:rsidR="008671F9" w:rsidRPr="00FD542C" w:rsidRDefault="008671F9" w:rsidP="004C6380">
            <w:r w:rsidRPr="00FD542C">
              <w:t>Site Director</w:t>
            </w:r>
            <w:r>
              <w:t xml:space="preserve"> of Training, St Vincent’s</w:t>
            </w:r>
          </w:p>
          <w:p w:rsidR="008671F9" w:rsidRPr="001205A7" w:rsidRDefault="008671F9" w:rsidP="004C6380">
            <w:r>
              <w:t>Vascular</w:t>
            </w:r>
            <w:r w:rsidRPr="00FD542C">
              <w:t xml:space="preserve"> Registrar POWH</w:t>
            </w:r>
          </w:p>
        </w:tc>
      </w:tr>
      <w:tr w:rsidR="008671F9" w:rsidTr="004C6380">
        <w:trPr>
          <w:trHeight w:val="873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Nov 3</w:t>
            </w:r>
            <w:r w:rsidRPr="00B935F0">
              <w:rPr>
                <w:b/>
                <w:vertAlign w:val="superscript"/>
              </w:rPr>
              <w:t>rd</w:t>
            </w:r>
            <w:r w:rsidRPr="00B935F0">
              <w:rPr>
                <w:b/>
              </w:rPr>
              <w:t xml:space="preserve">   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Default="008671F9" w:rsidP="00776995">
            <w:r w:rsidRPr="00B35D10">
              <w:t xml:space="preserve">Paediatrics – </w:t>
            </w:r>
            <w:r w:rsidR="00776995">
              <w:t>Fluids and Analgesia in Children</w:t>
            </w:r>
            <w:r>
              <w:t xml:space="preserve"> </w:t>
            </w:r>
          </w:p>
        </w:tc>
        <w:tc>
          <w:tcPr>
            <w:tcW w:w="5020" w:type="dxa"/>
          </w:tcPr>
          <w:p w:rsidR="008671F9" w:rsidRDefault="008671F9" w:rsidP="004C6380">
            <w:r>
              <w:t>Dr Guy Henry</w:t>
            </w:r>
          </w:p>
          <w:p w:rsidR="008671F9" w:rsidRDefault="008671F9" w:rsidP="004C6380">
            <w:r>
              <w:t xml:space="preserve">Site Director of Training, SCH </w:t>
            </w:r>
          </w:p>
          <w:p w:rsidR="008671F9" w:rsidRDefault="008671F9" w:rsidP="004C6380">
            <w:r w:rsidRPr="00FD542C">
              <w:t>Sen</w:t>
            </w:r>
            <w:r>
              <w:t xml:space="preserve">ior Paediatric General Surgeon </w:t>
            </w:r>
            <w:r w:rsidRPr="00FD542C">
              <w:t xml:space="preserve"> </w:t>
            </w:r>
          </w:p>
          <w:p w:rsidR="008671F9" w:rsidRDefault="008671F9" w:rsidP="004C6380">
            <w:r>
              <w:t xml:space="preserve">Gen </w:t>
            </w:r>
            <w:proofErr w:type="spellStart"/>
            <w:r>
              <w:t>Surg</w:t>
            </w:r>
            <w:proofErr w:type="spellEnd"/>
            <w:r>
              <w:t xml:space="preserve"> Registrar SCH</w:t>
            </w:r>
          </w:p>
        </w:tc>
      </w:tr>
      <w:tr w:rsidR="008671F9" w:rsidTr="004C6380">
        <w:trPr>
          <w:trHeight w:val="742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Nov 10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</w:p>
          <w:p w:rsidR="008671F9" w:rsidRPr="00B935F0" w:rsidRDefault="005913EA" w:rsidP="004C6380">
            <w:pPr>
              <w:rPr>
                <w:b/>
              </w:rPr>
            </w:pPr>
            <w:r>
              <w:rPr>
                <w:b/>
              </w:rPr>
              <w:t>5.30pm – 7.0</w:t>
            </w:r>
            <w:r w:rsidR="008671F9" w:rsidRPr="00B935F0">
              <w:rPr>
                <w:b/>
              </w:rPr>
              <w:t>0pm</w:t>
            </w:r>
          </w:p>
        </w:tc>
        <w:tc>
          <w:tcPr>
            <w:tcW w:w="2772" w:type="dxa"/>
          </w:tcPr>
          <w:p w:rsidR="008671F9" w:rsidRDefault="008671F9" w:rsidP="004C6380">
            <w:r>
              <w:t>Surgical Radiology –Thoracic Imaging Modalities</w:t>
            </w:r>
          </w:p>
        </w:tc>
        <w:tc>
          <w:tcPr>
            <w:tcW w:w="5020" w:type="dxa"/>
          </w:tcPr>
          <w:p w:rsidR="008671F9" w:rsidRDefault="008671F9" w:rsidP="004C6380">
            <w:r>
              <w:t>Dr Dean Rabinowitz, Radiology Staff Specialist POWH</w:t>
            </w:r>
          </w:p>
          <w:p w:rsidR="008671F9" w:rsidRPr="0029331B" w:rsidRDefault="0029331B" w:rsidP="004C6380">
            <w:pPr>
              <w:rPr>
                <w:i/>
              </w:rPr>
            </w:pPr>
            <w:r w:rsidRPr="0029331B">
              <w:rPr>
                <w:i/>
              </w:rPr>
              <w:t>TBC</w:t>
            </w:r>
          </w:p>
        </w:tc>
      </w:tr>
      <w:tr w:rsidR="008671F9" w:rsidTr="004C6380">
        <w:trPr>
          <w:trHeight w:val="857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Nov 24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Default="008671F9" w:rsidP="004C6380">
            <w:r>
              <w:t xml:space="preserve">Wound Assessment and Surgical Management for Lower Limb  </w:t>
            </w:r>
          </w:p>
        </w:tc>
        <w:tc>
          <w:tcPr>
            <w:tcW w:w="5020" w:type="dxa"/>
          </w:tcPr>
          <w:p w:rsidR="008671F9" w:rsidRDefault="008671F9" w:rsidP="004C6380">
            <w:r>
              <w:t xml:space="preserve">Dr </w:t>
            </w:r>
            <w:proofErr w:type="spellStart"/>
            <w:r>
              <w:t>Nedal</w:t>
            </w:r>
            <w:proofErr w:type="spellEnd"/>
            <w:r>
              <w:t xml:space="preserve"> </w:t>
            </w:r>
            <w:proofErr w:type="spellStart"/>
            <w:r>
              <w:t>Katib</w:t>
            </w:r>
            <w:proofErr w:type="spellEnd"/>
            <w:r>
              <w:t>, Vascular Surgeon POWH &amp; SVH</w:t>
            </w:r>
          </w:p>
          <w:p w:rsidR="008671F9" w:rsidRDefault="008671F9" w:rsidP="004C6380">
            <w:r>
              <w:t>Vascular Registrar POWH</w:t>
            </w:r>
          </w:p>
        </w:tc>
      </w:tr>
      <w:tr w:rsidR="008671F9" w:rsidTr="004C6380">
        <w:trPr>
          <w:trHeight w:val="857"/>
        </w:trPr>
        <w:tc>
          <w:tcPr>
            <w:tcW w:w="2704" w:type="dxa"/>
          </w:tcPr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Dec 1</w:t>
            </w:r>
            <w:r w:rsidRPr="00B935F0">
              <w:rPr>
                <w:b/>
                <w:vertAlign w:val="superscript"/>
              </w:rPr>
              <w:t>st</w:t>
            </w:r>
            <w:r w:rsidRPr="00B935F0">
              <w:rPr>
                <w:b/>
              </w:rPr>
              <w:t xml:space="preserve"> </w:t>
            </w:r>
          </w:p>
          <w:p w:rsidR="008671F9" w:rsidRPr="00B935F0" w:rsidRDefault="008671F9" w:rsidP="004C6380">
            <w:pPr>
              <w:rPr>
                <w:b/>
              </w:rPr>
            </w:pPr>
            <w:r w:rsidRPr="00B935F0">
              <w:rPr>
                <w:b/>
              </w:rPr>
              <w:t>5.30pm – 6.30pm</w:t>
            </w:r>
          </w:p>
        </w:tc>
        <w:tc>
          <w:tcPr>
            <w:tcW w:w="2772" w:type="dxa"/>
          </w:tcPr>
          <w:p w:rsidR="008671F9" w:rsidRPr="00B35D10" w:rsidRDefault="008671F9" w:rsidP="004C6380">
            <w:r>
              <w:t xml:space="preserve">Surgical Radiology – Abdominal Imaging Part 2 </w:t>
            </w:r>
          </w:p>
        </w:tc>
        <w:tc>
          <w:tcPr>
            <w:tcW w:w="5020" w:type="dxa"/>
          </w:tcPr>
          <w:p w:rsidR="008671F9" w:rsidRDefault="008671F9" w:rsidP="004C6380">
            <w:r>
              <w:t>Dr Dean Rabinowitz, Radiology Staff Specialist POWH</w:t>
            </w:r>
          </w:p>
          <w:p w:rsidR="008671F9" w:rsidRPr="0029331B" w:rsidRDefault="0029331B" w:rsidP="004C6380">
            <w:pPr>
              <w:rPr>
                <w:i/>
              </w:rPr>
            </w:pPr>
            <w:bookmarkStart w:id="0" w:name="_GoBack"/>
            <w:r w:rsidRPr="0029331B">
              <w:rPr>
                <w:i/>
              </w:rPr>
              <w:t>TBC</w:t>
            </w:r>
            <w:bookmarkEnd w:id="0"/>
          </w:p>
        </w:tc>
      </w:tr>
    </w:tbl>
    <w:p w:rsidR="007260F6" w:rsidRDefault="0029331B"/>
    <w:sectPr w:rsidR="007260F6" w:rsidSect="00867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F9"/>
    <w:rsid w:val="00157809"/>
    <w:rsid w:val="00270774"/>
    <w:rsid w:val="0029331B"/>
    <w:rsid w:val="00334050"/>
    <w:rsid w:val="0047786C"/>
    <w:rsid w:val="005913EA"/>
    <w:rsid w:val="00776995"/>
    <w:rsid w:val="007A4426"/>
    <w:rsid w:val="008671F9"/>
    <w:rsid w:val="00A57C76"/>
    <w:rsid w:val="00AA58CB"/>
    <w:rsid w:val="00E87591"/>
    <w:rsid w:val="00F7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32A2-53E8-4ADA-A0EE-A2BE30D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</cp:lastModifiedBy>
  <cp:revision>9</cp:revision>
  <dcterms:created xsi:type="dcterms:W3CDTF">2021-02-12T07:13:00Z</dcterms:created>
  <dcterms:modified xsi:type="dcterms:W3CDTF">2021-03-30T06:02:00Z</dcterms:modified>
</cp:coreProperties>
</file>