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0CDED" w14:textId="77777777" w:rsidR="009724FB" w:rsidRDefault="009724FB" w:rsidP="009724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Eastern and Greater Southern Surgical Skills Network</w:t>
      </w:r>
    </w:p>
    <w:p w14:paraId="1D78C5C8" w14:textId="1E6FDEFF" w:rsidR="009724FB" w:rsidRDefault="009724FB" w:rsidP="009724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Generic Surgical Sciences Examination </w:t>
      </w:r>
      <w:r>
        <w:rPr>
          <w:b/>
          <w:sz w:val="28"/>
          <w:szCs w:val="28"/>
        </w:rPr>
        <w:t>Physiology</w:t>
      </w:r>
      <w:r>
        <w:rPr>
          <w:b/>
          <w:sz w:val="28"/>
          <w:szCs w:val="28"/>
        </w:rPr>
        <w:t xml:space="preserve"> Education Sessions 2021</w:t>
      </w:r>
    </w:p>
    <w:p w14:paraId="3D48447A" w14:textId="77777777" w:rsidR="009724FB" w:rsidRPr="00297946" w:rsidRDefault="009724FB" w:rsidP="009724FB">
      <w:pPr>
        <w:jc w:val="center"/>
        <w:rPr>
          <w:rFonts w:cstheme="minorHAnsi"/>
          <w:sz w:val="24"/>
          <w:szCs w:val="24"/>
        </w:rPr>
      </w:pPr>
      <w:r w:rsidRPr="00297946">
        <w:rPr>
          <w:rFonts w:cstheme="minorHAnsi"/>
          <w:sz w:val="24"/>
          <w:szCs w:val="24"/>
          <w:u w:val="single"/>
        </w:rPr>
        <w:t>Important Instructions for Teaching Sessions</w:t>
      </w:r>
      <w:r w:rsidRPr="00297946">
        <w:rPr>
          <w:rFonts w:cstheme="minorHAnsi"/>
          <w:sz w:val="24"/>
          <w:szCs w:val="24"/>
        </w:rPr>
        <w:t>:</w:t>
      </w:r>
    </w:p>
    <w:p w14:paraId="2874B8FF" w14:textId="78D68CB1" w:rsidR="004A729B" w:rsidRDefault="00305B98" w:rsidP="009724FB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This curriculum is based on the major topics in </w:t>
      </w:r>
      <w:proofErr w:type="spellStart"/>
      <w:r w:rsidRPr="00305B98">
        <w:rPr>
          <w:rFonts w:cstheme="minorHAnsi"/>
          <w:i/>
        </w:rPr>
        <w:t>Ganong’s</w:t>
      </w:r>
      <w:proofErr w:type="spellEnd"/>
      <w:r w:rsidRPr="00305B98">
        <w:rPr>
          <w:rFonts w:cstheme="minorHAnsi"/>
          <w:i/>
        </w:rPr>
        <w:t xml:space="preserve"> Review of Medical Physiology, 25</w:t>
      </w:r>
      <w:r w:rsidRPr="00305B98">
        <w:rPr>
          <w:rFonts w:cstheme="minorHAnsi"/>
          <w:i/>
          <w:vertAlign w:val="superscript"/>
        </w:rPr>
        <w:t>th</w:t>
      </w:r>
      <w:r w:rsidRPr="00305B98">
        <w:rPr>
          <w:rFonts w:cstheme="minorHAnsi"/>
          <w:i/>
        </w:rPr>
        <w:t xml:space="preserve"> Edition</w:t>
      </w:r>
      <w:r>
        <w:rPr>
          <w:rFonts w:cstheme="minorHAnsi"/>
        </w:rPr>
        <w:t xml:space="preserve"> </w:t>
      </w:r>
      <w:r w:rsidRPr="00DC2D84">
        <w:rPr>
          <w:rFonts w:cstheme="minorHAnsi"/>
          <w:i/>
        </w:rPr>
        <w:t xml:space="preserve">– Barrett, K.E., Barman, S.M., </w:t>
      </w:r>
      <w:proofErr w:type="spellStart"/>
      <w:r w:rsidRPr="00DC2D84">
        <w:rPr>
          <w:rFonts w:cstheme="minorHAnsi"/>
          <w:i/>
        </w:rPr>
        <w:t>Boitana</w:t>
      </w:r>
      <w:proofErr w:type="spellEnd"/>
      <w:r w:rsidRPr="00DC2D84">
        <w:rPr>
          <w:rFonts w:cstheme="minorHAnsi"/>
          <w:i/>
        </w:rPr>
        <w:t xml:space="preserve">, S., Brooks, </w:t>
      </w:r>
      <w:proofErr w:type="gramStart"/>
      <w:r w:rsidRPr="00DC2D84">
        <w:rPr>
          <w:rFonts w:cstheme="minorHAnsi"/>
          <w:i/>
        </w:rPr>
        <w:t>H.L</w:t>
      </w:r>
      <w:proofErr w:type="gramEnd"/>
      <w:r w:rsidRPr="00DC2D84">
        <w:rPr>
          <w:rFonts w:cstheme="minorHAnsi"/>
          <w:i/>
        </w:rPr>
        <w:t>.</w:t>
      </w:r>
      <w:r>
        <w:rPr>
          <w:rFonts w:cstheme="minorHAnsi"/>
        </w:rPr>
        <w:t xml:space="preserve"> </w:t>
      </w:r>
      <w:r w:rsidRPr="00305B98">
        <w:rPr>
          <w:rFonts w:cstheme="minorHAnsi"/>
        </w:rPr>
        <w:t xml:space="preserve"> </w:t>
      </w:r>
    </w:p>
    <w:p w14:paraId="2FAE6CBB" w14:textId="13B73D21" w:rsidR="003A761D" w:rsidRPr="00305B98" w:rsidRDefault="003A761D" w:rsidP="009724FB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This curriculum is designed to overlap with core concepts in the main Pathology reference text </w:t>
      </w:r>
      <w:r w:rsidRPr="00DC2D84">
        <w:rPr>
          <w:rFonts w:cstheme="minorHAnsi"/>
          <w:i/>
        </w:rPr>
        <w:t xml:space="preserve">Robbins and </w:t>
      </w:r>
      <w:proofErr w:type="spellStart"/>
      <w:r w:rsidRPr="00DC2D84">
        <w:rPr>
          <w:rFonts w:cstheme="minorHAnsi"/>
          <w:i/>
        </w:rPr>
        <w:t>Cotran</w:t>
      </w:r>
      <w:proofErr w:type="spellEnd"/>
      <w:r w:rsidRPr="00DC2D84">
        <w:rPr>
          <w:rFonts w:cstheme="minorHAnsi"/>
          <w:i/>
        </w:rPr>
        <w:t xml:space="preserve"> Pathologic Basis of Disease, 9</w:t>
      </w:r>
      <w:r w:rsidRPr="00DC2D84">
        <w:rPr>
          <w:rFonts w:cstheme="minorHAnsi"/>
          <w:i/>
          <w:vertAlign w:val="superscript"/>
        </w:rPr>
        <w:t>th</w:t>
      </w:r>
      <w:r w:rsidRPr="00DC2D84">
        <w:rPr>
          <w:rFonts w:cstheme="minorHAnsi"/>
          <w:i/>
        </w:rPr>
        <w:t xml:space="preserve"> Edition – Kumar, Abbas, AK; </w:t>
      </w:r>
      <w:r w:rsidR="00DC2D84" w:rsidRPr="00DC2D84">
        <w:rPr>
          <w:rFonts w:cstheme="minorHAnsi"/>
          <w:i/>
        </w:rPr>
        <w:t>Fausto, N., Elsevier Saunders International</w:t>
      </w:r>
      <w:r w:rsidR="00DC2D84">
        <w:rPr>
          <w:rFonts w:cstheme="minorHAnsi"/>
        </w:rPr>
        <w:t xml:space="preserve"> </w:t>
      </w:r>
    </w:p>
    <w:p w14:paraId="1877C65A" w14:textId="79063E63" w:rsidR="009724FB" w:rsidRDefault="004A729B" w:rsidP="009724FB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Preparation for these sessions should take a few hours and include putting together images taken directly from the </w:t>
      </w:r>
      <w:r w:rsidR="003A761D">
        <w:rPr>
          <w:rFonts w:cstheme="minorHAnsi"/>
        </w:rPr>
        <w:t xml:space="preserve">reading text and reading through more difficult sections of the curriculum within the respective textbooks. </w:t>
      </w:r>
    </w:p>
    <w:p w14:paraId="2C37E168" w14:textId="364BBBA8" w:rsidR="00090CF9" w:rsidRPr="00297946" w:rsidRDefault="00090CF9" w:rsidP="009724FB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Preparation of the Respiratory Physiology session should be guided by </w:t>
      </w:r>
      <w:r w:rsidRPr="00090CF9">
        <w:rPr>
          <w:rFonts w:cstheme="minorHAnsi"/>
          <w:i/>
        </w:rPr>
        <w:t>Respiratory Physiology: The Essentials, 10</w:t>
      </w:r>
      <w:r w:rsidRPr="00090CF9">
        <w:rPr>
          <w:rFonts w:cstheme="minorHAnsi"/>
          <w:i/>
          <w:vertAlign w:val="superscript"/>
        </w:rPr>
        <w:t>th</w:t>
      </w:r>
      <w:r w:rsidRPr="00090CF9">
        <w:rPr>
          <w:rFonts w:cstheme="minorHAnsi"/>
          <w:i/>
        </w:rPr>
        <w:t xml:space="preserve"> Edition West J.B., </w:t>
      </w:r>
      <w:proofErr w:type="spellStart"/>
      <w:r w:rsidRPr="00090CF9">
        <w:rPr>
          <w:rFonts w:cstheme="minorHAnsi"/>
          <w:i/>
        </w:rPr>
        <w:t>Lipincott</w:t>
      </w:r>
      <w:proofErr w:type="spellEnd"/>
      <w:r w:rsidRPr="00090CF9">
        <w:rPr>
          <w:rFonts w:cstheme="minorHAnsi"/>
          <w:i/>
        </w:rPr>
        <w:t>, Williams and Wilkins</w:t>
      </w:r>
    </w:p>
    <w:p w14:paraId="3C04E250" w14:textId="77777777" w:rsidR="00305B98" w:rsidRDefault="00305B98" w:rsidP="00305B98">
      <w:pPr>
        <w:pStyle w:val="ListParagraph"/>
        <w:numPr>
          <w:ilvl w:val="0"/>
          <w:numId w:val="2"/>
        </w:numPr>
        <w:rPr>
          <w:rFonts w:cstheme="minorHAnsi"/>
        </w:rPr>
      </w:pPr>
      <w:r w:rsidRPr="00297946">
        <w:rPr>
          <w:rFonts w:cstheme="minorHAnsi"/>
        </w:rPr>
        <w:t>This curriculum was compiled with input from Dr Guy Henry, Senior Paediatric General Surgeon Sydney Children’s Hospital and</w:t>
      </w:r>
      <w:r>
        <w:rPr>
          <w:rFonts w:cstheme="minorHAnsi"/>
        </w:rPr>
        <w:t xml:space="preserve"> Dr Matthew Smith,</w:t>
      </w:r>
      <w:r w:rsidRPr="00297946">
        <w:rPr>
          <w:rFonts w:cstheme="minorHAnsi"/>
        </w:rPr>
        <w:t xml:space="preserve"> </w:t>
      </w:r>
      <w:r>
        <w:rPr>
          <w:rFonts w:cstheme="minorHAnsi"/>
        </w:rPr>
        <w:t xml:space="preserve">Network Surgical SRMO. </w:t>
      </w:r>
    </w:p>
    <w:p w14:paraId="0C632251" w14:textId="49BB7EF9" w:rsidR="009724FB" w:rsidRPr="00CB6EDF" w:rsidRDefault="00305B98" w:rsidP="00CB6EDF">
      <w:pPr>
        <w:pStyle w:val="ListParagraph"/>
        <w:ind w:left="870"/>
        <w:rPr>
          <w:rFonts w:cstheme="minorHAnsi"/>
        </w:rPr>
      </w:pPr>
      <w:r w:rsidRPr="00297946">
        <w:rPr>
          <w:rFonts w:cstheme="minorHAnsi"/>
        </w:rPr>
        <w:t xml:space="preserve">We would like to acknowledge and thank them both for their valued contributions.  </w:t>
      </w:r>
    </w:p>
    <w:tbl>
      <w:tblPr>
        <w:tblpPr w:leftFromText="180" w:rightFromText="180" w:vertAnchor="text" w:horzAnchor="page" w:tblpX="631" w:tblpY="207"/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2131"/>
        <w:gridCol w:w="4819"/>
        <w:gridCol w:w="1985"/>
      </w:tblGrid>
      <w:tr w:rsidR="004A729B" w14:paraId="2E49EF95" w14:textId="77777777" w:rsidTr="00CB6EDF">
        <w:tc>
          <w:tcPr>
            <w:tcW w:w="154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C018A" w14:textId="77777777" w:rsidR="004A729B" w:rsidRDefault="004A729B" w:rsidP="004A7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Tutorial Date</w:t>
            </w:r>
          </w:p>
        </w:tc>
        <w:tc>
          <w:tcPr>
            <w:tcW w:w="2131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3FDC7" w14:textId="77777777" w:rsidR="004A729B" w:rsidRDefault="004A729B" w:rsidP="004A7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Physiology  Session </w:t>
            </w:r>
          </w:p>
        </w:tc>
        <w:tc>
          <w:tcPr>
            <w:tcW w:w="4819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B6B52" w14:textId="77777777" w:rsidR="004A729B" w:rsidRDefault="004A729B" w:rsidP="004A7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tcW w:w="198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1132F" w14:textId="77777777" w:rsidR="004A729B" w:rsidRDefault="004A729B" w:rsidP="004A7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Presenter </w:t>
            </w:r>
          </w:p>
        </w:tc>
      </w:tr>
      <w:tr w:rsidR="004A729B" w14:paraId="527BEA88" w14:textId="77777777" w:rsidTr="00CB6EDF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8E432" w14:textId="1109B1D7" w:rsidR="004A729B" w:rsidRDefault="00CF3130" w:rsidP="004A7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Tue 23 March </w:t>
            </w:r>
          </w:p>
          <w:p w14:paraId="69D72D6D" w14:textId="77777777" w:rsidR="004A729B" w:rsidRDefault="004A729B" w:rsidP="004A7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5.30pm - 7.00pm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69193" w14:textId="77777777" w:rsidR="004A729B" w:rsidRDefault="004A729B" w:rsidP="004A729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Introductory Tips</w:t>
            </w:r>
          </w:p>
          <w:p w14:paraId="543BB295" w14:textId="77777777" w:rsidR="004A729B" w:rsidRPr="009D0FA6" w:rsidRDefault="004A729B" w:rsidP="004A729B">
            <w:pPr>
              <w:rPr>
                <w:b/>
              </w:rPr>
            </w:pPr>
            <w:r w:rsidRPr="009D0FA6">
              <w:rPr>
                <w:b/>
              </w:rPr>
              <w:t>GENERAL CELLULAR PHYSIOLOGY</w:t>
            </w:r>
          </w:p>
          <w:p w14:paraId="113ED37A" w14:textId="77777777" w:rsidR="004A729B" w:rsidRDefault="004A729B" w:rsidP="004A729B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56527" w14:textId="6081642A" w:rsidR="004A729B" w:rsidRPr="00CB6EDF" w:rsidRDefault="004A729B" w:rsidP="00CB6EDF">
            <w:pPr>
              <w:widowControl w:val="0"/>
              <w:spacing w:line="240" w:lineRule="auto"/>
              <w:rPr>
                <w:b/>
                <w:bCs/>
              </w:rPr>
            </w:pPr>
            <w:r w:rsidRPr="002A3657">
              <w:rPr>
                <w:b/>
                <w:bCs/>
              </w:rPr>
              <w:t>GSSE Study Tips, Resources, High Yield Topics</w:t>
            </w:r>
          </w:p>
          <w:p w14:paraId="20A66748" w14:textId="77777777" w:rsidR="004A729B" w:rsidRDefault="004A729B" w:rsidP="00CB6EDF">
            <w:pPr>
              <w:pStyle w:val="ListParagraph"/>
              <w:numPr>
                <w:ilvl w:val="0"/>
                <w:numId w:val="13"/>
              </w:numPr>
            </w:pPr>
            <w:r>
              <w:t>Composition of intra- and extra-cellular fluid</w:t>
            </w:r>
          </w:p>
          <w:p w14:paraId="2AD4EE07" w14:textId="77777777" w:rsidR="004A729B" w:rsidRDefault="004A729B" w:rsidP="00CB6EDF">
            <w:pPr>
              <w:pStyle w:val="ListParagraph"/>
              <w:numPr>
                <w:ilvl w:val="0"/>
                <w:numId w:val="13"/>
              </w:numPr>
            </w:pPr>
            <w:r>
              <w:t>Henderson-Hasselbalch equation</w:t>
            </w:r>
          </w:p>
          <w:p w14:paraId="45BC5736" w14:textId="77777777" w:rsidR="004A729B" w:rsidRDefault="004A729B" w:rsidP="00CB6EDF">
            <w:pPr>
              <w:pStyle w:val="ListParagraph"/>
              <w:numPr>
                <w:ilvl w:val="0"/>
                <w:numId w:val="13"/>
              </w:numPr>
            </w:pPr>
            <w:proofErr w:type="spellStart"/>
            <w:r>
              <w:t>Donnan</w:t>
            </w:r>
            <w:proofErr w:type="spellEnd"/>
            <w:r>
              <w:t xml:space="preserve"> effect/Gibbs-</w:t>
            </w:r>
            <w:proofErr w:type="spellStart"/>
            <w:r>
              <w:t>Donnan</w:t>
            </w:r>
            <w:proofErr w:type="spellEnd"/>
            <w:r>
              <w:t xml:space="preserve"> equation</w:t>
            </w:r>
          </w:p>
          <w:p w14:paraId="656A9632" w14:textId="77777777" w:rsidR="004A729B" w:rsidRDefault="004A729B" w:rsidP="00CB6EDF">
            <w:pPr>
              <w:pStyle w:val="ListParagraph"/>
              <w:numPr>
                <w:ilvl w:val="0"/>
                <w:numId w:val="13"/>
              </w:numPr>
            </w:pPr>
            <w:r>
              <w:t>Nernst equation</w:t>
            </w:r>
          </w:p>
          <w:p w14:paraId="4510E55D" w14:textId="77777777" w:rsidR="004A729B" w:rsidRDefault="004A729B" w:rsidP="00CB6EDF">
            <w:pPr>
              <w:pStyle w:val="ListParagraph"/>
              <w:numPr>
                <w:ilvl w:val="0"/>
                <w:numId w:val="13"/>
              </w:numPr>
            </w:pPr>
            <w:r>
              <w:t>Organelles</w:t>
            </w:r>
          </w:p>
          <w:p w14:paraId="343BFB86" w14:textId="77777777" w:rsidR="004A729B" w:rsidRDefault="004A729B" w:rsidP="00CB6EDF">
            <w:pPr>
              <w:pStyle w:val="ListParagraph"/>
              <w:numPr>
                <w:ilvl w:val="0"/>
                <w:numId w:val="13"/>
              </w:numPr>
            </w:pPr>
            <w:r>
              <w:t>Cellular membrane and intercellular connections</w:t>
            </w:r>
          </w:p>
          <w:p w14:paraId="7C2D1C3E" w14:textId="77777777" w:rsidR="004A729B" w:rsidRDefault="004A729B" w:rsidP="00CB6EDF">
            <w:pPr>
              <w:pStyle w:val="ListParagraph"/>
              <w:numPr>
                <w:ilvl w:val="0"/>
                <w:numId w:val="13"/>
              </w:numPr>
            </w:pPr>
            <w:r>
              <w:t>Exocytosis and endocytosis</w:t>
            </w:r>
          </w:p>
          <w:p w14:paraId="69A16B2F" w14:textId="77777777" w:rsidR="004A729B" w:rsidRDefault="004A729B" w:rsidP="00CB6EDF">
            <w:pPr>
              <w:pStyle w:val="ListParagraph"/>
              <w:numPr>
                <w:ilvl w:val="0"/>
                <w:numId w:val="13"/>
              </w:numPr>
            </w:pPr>
            <w:r>
              <w:t>Forms of transport across membranes</w:t>
            </w:r>
          </w:p>
          <w:p w14:paraId="7099E33B" w14:textId="77777777" w:rsidR="004A729B" w:rsidRDefault="004A729B" w:rsidP="00CB6EDF">
            <w:pPr>
              <w:pStyle w:val="ListParagraph"/>
              <w:numPr>
                <w:ilvl w:val="0"/>
                <w:numId w:val="13"/>
              </w:numPr>
            </w:pPr>
            <w:r>
              <w:t>Receptor physiology</w:t>
            </w:r>
          </w:p>
          <w:p w14:paraId="5AAF439F" w14:textId="77777777" w:rsidR="004A729B" w:rsidRDefault="004A729B" w:rsidP="00CB6EDF">
            <w:pPr>
              <w:pStyle w:val="ListParagraph"/>
              <w:numPr>
                <w:ilvl w:val="0"/>
                <w:numId w:val="13"/>
              </w:numPr>
            </w:pPr>
            <w:r>
              <w:t xml:space="preserve">Major intra-cellular messaging pathways (IP3/DAG and </w:t>
            </w:r>
            <w:proofErr w:type="spellStart"/>
            <w:r>
              <w:t>cAMP</w:t>
            </w:r>
            <w:proofErr w:type="spellEnd"/>
            <w:r>
              <w:t>)</w:t>
            </w:r>
          </w:p>
          <w:p w14:paraId="10C207E7" w14:textId="77777777" w:rsidR="004A729B" w:rsidRDefault="004A729B" w:rsidP="00CB6EDF">
            <w:pPr>
              <w:pStyle w:val="ListParagraph"/>
              <w:numPr>
                <w:ilvl w:val="0"/>
                <w:numId w:val="13"/>
              </w:numPr>
            </w:pPr>
            <w:r>
              <w:t>DNA structure, transcription, and translation</w:t>
            </w:r>
          </w:p>
          <w:p w14:paraId="20900EFB" w14:textId="33E02F8A" w:rsidR="004A729B" w:rsidRDefault="004A729B" w:rsidP="00CB6EDF">
            <w:pPr>
              <w:pStyle w:val="ListParagraph"/>
              <w:numPr>
                <w:ilvl w:val="0"/>
                <w:numId w:val="13"/>
              </w:numPr>
            </w:pPr>
            <w:r>
              <w:t>Mitosis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B6B9B" w14:textId="77777777" w:rsidR="004A729B" w:rsidRDefault="004A729B" w:rsidP="004A7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A729B" w14:paraId="7CD0ACA4" w14:textId="77777777" w:rsidTr="00CB6EDF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13959" w14:textId="7857FBDE" w:rsidR="004A729B" w:rsidRDefault="004A729B" w:rsidP="004A7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Tue </w:t>
            </w:r>
            <w:r w:rsidR="00CF3130">
              <w:rPr>
                <w:b/>
              </w:rPr>
              <w:t>30 March</w:t>
            </w:r>
          </w:p>
          <w:p w14:paraId="3961F249" w14:textId="77777777" w:rsidR="004A729B" w:rsidRDefault="004A729B" w:rsidP="004A7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5.30pm - 7.00pm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8A42C" w14:textId="77777777" w:rsidR="004A729B" w:rsidRPr="00CB6EDF" w:rsidRDefault="004A729B" w:rsidP="004A729B">
            <w:pPr>
              <w:rPr>
                <w:b/>
              </w:rPr>
            </w:pPr>
            <w:r w:rsidRPr="00CB6EDF">
              <w:rPr>
                <w:b/>
              </w:rPr>
              <w:t>IMMUNOLOGY AND INFLAMMATION</w:t>
            </w:r>
          </w:p>
          <w:p w14:paraId="63DF1B07" w14:textId="77777777" w:rsidR="004A729B" w:rsidRDefault="004A729B" w:rsidP="004A729B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5744F" w14:textId="77777777" w:rsidR="00CB6EDF" w:rsidRDefault="00CB6EDF" w:rsidP="00CB6EDF">
            <w:pPr>
              <w:pStyle w:val="ListParagraph"/>
              <w:numPr>
                <w:ilvl w:val="0"/>
                <w:numId w:val="11"/>
              </w:numPr>
            </w:pPr>
            <w:r>
              <w:t>Immune cells and haematopoiesis</w:t>
            </w:r>
          </w:p>
          <w:p w14:paraId="4BABB91D" w14:textId="77777777" w:rsidR="00CB6EDF" w:rsidRDefault="00CB6EDF" w:rsidP="00CB6EDF">
            <w:pPr>
              <w:pStyle w:val="ListParagraph"/>
              <w:numPr>
                <w:ilvl w:val="0"/>
                <w:numId w:val="11"/>
              </w:numPr>
            </w:pPr>
            <w:r>
              <w:t>Primary and secondary lymphoid centres (structure of lymph nodes, spleen, and thymus)</w:t>
            </w:r>
          </w:p>
          <w:p w14:paraId="15E97324" w14:textId="77777777" w:rsidR="00CB6EDF" w:rsidRDefault="00CB6EDF" w:rsidP="00CB6EDF">
            <w:pPr>
              <w:pStyle w:val="ListParagraph"/>
              <w:numPr>
                <w:ilvl w:val="0"/>
                <w:numId w:val="11"/>
              </w:numPr>
            </w:pPr>
            <w:r>
              <w:t>Antigen/MHC and receptor interactions</w:t>
            </w:r>
          </w:p>
          <w:p w14:paraId="37F2EB3E" w14:textId="77777777" w:rsidR="00CB6EDF" w:rsidRDefault="00CB6EDF" w:rsidP="00CB6EDF">
            <w:pPr>
              <w:pStyle w:val="ListParagraph"/>
              <w:numPr>
                <w:ilvl w:val="0"/>
                <w:numId w:val="11"/>
              </w:numPr>
            </w:pPr>
            <w:r>
              <w:t>Immunoglobulins (regions, structure, class switching, honing)</w:t>
            </w:r>
          </w:p>
          <w:p w14:paraId="7D378814" w14:textId="77777777" w:rsidR="00CB6EDF" w:rsidRDefault="00CB6EDF" w:rsidP="00CB6EDF">
            <w:pPr>
              <w:pStyle w:val="ListParagraph"/>
              <w:numPr>
                <w:ilvl w:val="0"/>
                <w:numId w:val="11"/>
              </w:numPr>
            </w:pPr>
            <w:r>
              <w:t>Important cytokines (IL-1, IL-2, IL-6, IL-13, TNF-a, TGF-b)</w:t>
            </w:r>
          </w:p>
          <w:p w14:paraId="566C704F" w14:textId="77777777" w:rsidR="00CB6EDF" w:rsidRDefault="00CB6EDF" w:rsidP="00CB6EDF">
            <w:pPr>
              <w:pStyle w:val="ListParagraph"/>
              <w:numPr>
                <w:ilvl w:val="0"/>
                <w:numId w:val="11"/>
              </w:numPr>
            </w:pPr>
            <w:r>
              <w:t>Complement system and activation pathways</w:t>
            </w:r>
          </w:p>
          <w:p w14:paraId="191D6915" w14:textId="77777777" w:rsidR="00CB6EDF" w:rsidRDefault="00CB6EDF" w:rsidP="00CB6EDF">
            <w:pPr>
              <w:pStyle w:val="ListParagraph"/>
              <w:numPr>
                <w:ilvl w:val="0"/>
                <w:numId w:val="11"/>
              </w:numPr>
            </w:pPr>
            <w:r>
              <w:t>Phases/stages of inflammation, important mediators (prostaglandin/eicosanoids)</w:t>
            </w:r>
          </w:p>
          <w:p w14:paraId="78849035" w14:textId="7612BBDE" w:rsidR="004A729B" w:rsidRDefault="00CB6EDF" w:rsidP="00CB6EDF">
            <w:pPr>
              <w:pStyle w:val="ListParagraph"/>
              <w:numPr>
                <w:ilvl w:val="0"/>
                <w:numId w:val="11"/>
              </w:numPr>
            </w:pPr>
            <w:r>
              <w:t>Stages of chemotaxis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D479B" w14:textId="77777777" w:rsidR="004A729B" w:rsidRDefault="004A729B" w:rsidP="004A7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B6EDF" w14:paraId="11D01754" w14:textId="77777777" w:rsidTr="00CB6EDF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9FAA5" w14:textId="14108DC7" w:rsidR="00CB6EDF" w:rsidRDefault="00CF3130" w:rsidP="00CF3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Tue 6 April 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DC8F0" w14:textId="77777777" w:rsidR="00CB6EDF" w:rsidRPr="00CB6EDF" w:rsidRDefault="00CB6EDF" w:rsidP="00CB6EDF">
            <w:pPr>
              <w:rPr>
                <w:b/>
              </w:rPr>
            </w:pPr>
            <w:r w:rsidRPr="00CB6EDF">
              <w:rPr>
                <w:b/>
              </w:rPr>
              <w:t>NEUROPHYSIOLOGY AND MUSCLE PHYSIOLOGY</w:t>
            </w:r>
          </w:p>
          <w:p w14:paraId="6231712B" w14:textId="77777777" w:rsidR="00CB6EDF" w:rsidRPr="00CB6EDF" w:rsidRDefault="00CB6EDF" w:rsidP="004A729B">
            <w:pPr>
              <w:rPr>
                <w:b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DA7D" w14:textId="77777777" w:rsidR="00CB6EDF" w:rsidRDefault="00CB6EDF" w:rsidP="00CB6EDF">
            <w:pPr>
              <w:pStyle w:val="ListParagraph"/>
              <w:numPr>
                <w:ilvl w:val="0"/>
                <w:numId w:val="12"/>
              </w:numPr>
            </w:pPr>
            <w:r>
              <w:t>Structure of nerves</w:t>
            </w:r>
          </w:p>
          <w:p w14:paraId="057FC7B4" w14:textId="77777777" w:rsidR="00CB6EDF" w:rsidRDefault="00CB6EDF" w:rsidP="00CB6EDF">
            <w:pPr>
              <w:pStyle w:val="ListParagraph"/>
              <w:numPr>
                <w:ilvl w:val="0"/>
                <w:numId w:val="12"/>
              </w:numPr>
            </w:pPr>
            <w:r>
              <w:t>Resting membrane potential, and its maintenance with Na/K ATPase</w:t>
            </w:r>
          </w:p>
          <w:p w14:paraId="121CF326" w14:textId="77777777" w:rsidR="00CB6EDF" w:rsidRDefault="00CB6EDF" w:rsidP="00CB6EDF">
            <w:pPr>
              <w:pStyle w:val="ListParagraph"/>
              <w:numPr>
                <w:ilvl w:val="0"/>
                <w:numId w:val="12"/>
              </w:numPr>
            </w:pPr>
            <w:r>
              <w:t>Generation and conduction of action potentials (including EPSPs, IPSPs)</w:t>
            </w:r>
          </w:p>
          <w:p w14:paraId="7BA8B977" w14:textId="77777777" w:rsidR="00CB6EDF" w:rsidRDefault="00CB6EDF" w:rsidP="00CB6EDF">
            <w:pPr>
              <w:pStyle w:val="ListParagraph"/>
              <w:numPr>
                <w:ilvl w:val="0"/>
                <w:numId w:val="12"/>
              </w:numPr>
            </w:pPr>
            <w:r>
              <w:t>Types of nerve fibres</w:t>
            </w:r>
          </w:p>
          <w:p w14:paraId="12E00112" w14:textId="77777777" w:rsidR="00CB6EDF" w:rsidRDefault="00CB6EDF" w:rsidP="00CB6EDF">
            <w:pPr>
              <w:pStyle w:val="ListParagraph"/>
              <w:numPr>
                <w:ilvl w:val="0"/>
                <w:numId w:val="12"/>
              </w:numPr>
            </w:pPr>
            <w:r>
              <w:t>Synaptic transmission and neurotransmitters</w:t>
            </w:r>
          </w:p>
          <w:p w14:paraId="3695C650" w14:textId="77777777" w:rsidR="00CB6EDF" w:rsidRDefault="00CB6EDF" w:rsidP="00CB6EDF">
            <w:pPr>
              <w:pStyle w:val="ListParagraph"/>
              <w:numPr>
                <w:ilvl w:val="0"/>
                <w:numId w:val="12"/>
              </w:numPr>
            </w:pPr>
            <w:r>
              <w:t>Muscle fibre, myofibril, and sarcomere structure</w:t>
            </w:r>
          </w:p>
          <w:p w14:paraId="2AE5BC70" w14:textId="77777777" w:rsidR="00CB6EDF" w:rsidRDefault="00CB6EDF" w:rsidP="00CB6EDF">
            <w:pPr>
              <w:pStyle w:val="ListParagraph"/>
              <w:numPr>
                <w:ilvl w:val="0"/>
                <w:numId w:val="12"/>
              </w:numPr>
            </w:pPr>
            <w:r>
              <w:t>Actin-myosin interactions, including latch action in smooth muscle</w:t>
            </w:r>
          </w:p>
          <w:p w14:paraId="4A7AD234" w14:textId="77777777" w:rsidR="00CB6EDF" w:rsidRDefault="00CB6EDF" w:rsidP="00CB6EDF">
            <w:pPr>
              <w:pStyle w:val="ListParagraph"/>
              <w:numPr>
                <w:ilvl w:val="0"/>
                <w:numId w:val="12"/>
              </w:numPr>
            </w:pPr>
            <w:r>
              <w:t xml:space="preserve">Conduction through sarcolemma/t-tubule system, including types of calcium transporters </w:t>
            </w:r>
          </w:p>
          <w:p w14:paraId="64DEF399" w14:textId="77777777" w:rsidR="00CB6EDF" w:rsidRDefault="00CB6EDF" w:rsidP="00CB6EDF">
            <w:pPr>
              <w:pStyle w:val="ListParagraph"/>
              <w:numPr>
                <w:ilvl w:val="0"/>
                <w:numId w:val="12"/>
              </w:numPr>
            </w:pPr>
            <w:r>
              <w:t>Differences in types of muscle (skeletal, cardiac, and smooth), including mechanisms of their innervation</w:t>
            </w:r>
          </w:p>
          <w:p w14:paraId="58342533" w14:textId="77777777" w:rsidR="00CB6EDF" w:rsidRDefault="00CB6EDF" w:rsidP="00CB6EDF">
            <w:pPr>
              <w:pStyle w:val="ListParagraph"/>
              <w:numPr>
                <w:ilvl w:val="0"/>
                <w:numId w:val="12"/>
              </w:numPr>
            </w:pPr>
            <w:r>
              <w:t>Energy sources in muscle (creatinine, glycogen)</w:t>
            </w:r>
          </w:p>
          <w:p w14:paraId="6383EF97" w14:textId="77777777" w:rsidR="00CB6EDF" w:rsidRDefault="00CB6EDF" w:rsidP="00CB6EDF">
            <w:pPr>
              <w:pStyle w:val="ListParagraph"/>
              <w:numPr>
                <w:ilvl w:val="0"/>
                <w:numId w:val="12"/>
              </w:numPr>
            </w:pPr>
            <w:r>
              <w:t>Types of muscle contraction, output as a form of work and heat, relationship between length and tension</w:t>
            </w:r>
          </w:p>
          <w:p w14:paraId="578B5A6E" w14:textId="77777777" w:rsidR="00CB6EDF" w:rsidRDefault="00CB6EDF" w:rsidP="00CB6EDF">
            <w:pPr>
              <w:pStyle w:val="ListParagraph"/>
              <w:numPr>
                <w:ilvl w:val="0"/>
                <w:numId w:val="12"/>
              </w:numPr>
            </w:pPr>
            <w:r>
              <w:t>Reflex arcs, alpha and gamma-motor neurons, muscle spindle and Golgi tendon organ</w:t>
            </w:r>
          </w:p>
          <w:p w14:paraId="1819215A" w14:textId="77777777" w:rsidR="00CB6EDF" w:rsidRDefault="00CB6EDF" w:rsidP="00CB6EDF">
            <w:pPr>
              <w:pStyle w:val="ListParagraph"/>
              <w:numPr>
                <w:ilvl w:val="0"/>
                <w:numId w:val="12"/>
              </w:numPr>
            </w:pPr>
            <w:r>
              <w:t>Principle motor and sensory pathways</w:t>
            </w:r>
          </w:p>
          <w:p w14:paraId="1DCF67AC" w14:textId="360706DA" w:rsidR="00CB6EDF" w:rsidRDefault="00CB6EDF" w:rsidP="00CB6EDF">
            <w:pPr>
              <w:pStyle w:val="ListParagraph"/>
              <w:numPr>
                <w:ilvl w:val="0"/>
                <w:numId w:val="12"/>
              </w:numPr>
            </w:pPr>
            <w:r>
              <w:t>Cutaneous sensory receptors; brief review of hearing, vision, and balance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8FE49" w14:textId="77777777" w:rsidR="00CB6EDF" w:rsidRDefault="00CB6EDF" w:rsidP="004A7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2D84" w14:paraId="71772ADA" w14:textId="77777777" w:rsidTr="00CB6EDF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888AD" w14:textId="2CEEB802" w:rsidR="00DC2D84" w:rsidRDefault="00CF3130" w:rsidP="00CF3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Tue 13 April 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64EFF" w14:textId="77777777" w:rsidR="00DC2D84" w:rsidRPr="00090CF9" w:rsidRDefault="00DC2D84" w:rsidP="00DC2D84">
            <w:pPr>
              <w:pStyle w:val="ListParagraph"/>
              <w:ind w:left="0"/>
              <w:rPr>
                <w:b/>
              </w:rPr>
            </w:pPr>
            <w:r w:rsidRPr="00090CF9">
              <w:rPr>
                <w:b/>
              </w:rPr>
              <w:t>ENDOCRINE AND REPRODUCTIVE PHYSIOLOGY</w:t>
            </w:r>
          </w:p>
          <w:p w14:paraId="7DA050B3" w14:textId="77777777" w:rsidR="00DC2D84" w:rsidRPr="00CB6EDF" w:rsidRDefault="00DC2D84" w:rsidP="00CB6EDF">
            <w:pPr>
              <w:rPr>
                <w:b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84088" w14:textId="77777777" w:rsidR="00DC2D84" w:rsidRDefault="00DC2D84" w:rsidP="00DC2D84">
            <w:pPr>
              <w:pStyle w:val="ListParagraph"/>
              <w:numPr>
                <w:ilvl w:val="0"/>
                <w:numId w:val="14"/>
              </w:numPr>
            </w:pPr>
            <w:r>
              <w:t>Overview of HPA, differences between anterior and posterior pituitary structure and function, percentage volume of different anterior pituitary cell types</w:t>
            </w:r>
          </w:p>
          <w:p w14:paraId="559079E5" w14:textId="77777777" w:rsidR="00DC2D84" w:rsidRDefault="00DC2D84" w:rsidP="00DC2D84">
            <w:pPr>
              <w:pStyle w:val="ListParagraph"/>
              <w:numPr>
                <w:ilvl w:val="0"/>
                <w:numId w:val="14"/>
              </w:numPr>
            </w:pPr>
            <w:r>
              <w:t>Growth hormone: structure, stimuli for release, receptors (including intra-cellular signalling mechanism [e.g. PLC vs adenylate cyclase]), and function (metabolic/tissue effects, additional downstream hormones) – should include important negatives (e.g. what doesn’t GH do when compared with insulin or androgens)</w:t>
            </w:r>
          </w:p>
          <w:p w14:paraId="22A133E3" w14:textId="77777777" w:rsidR="00DC2D84" w:rsidRDefault="00DC2D84" w:rsidP="00DC2D84">
            <w:pPr>
              <w:pStyle w:val="ListParagraph"/>
              <w:numPr>
                <w:ilvl w:val="0"/>
                <w:numId w:val="14"/>
              </w:numPr>
            </w:pPr>
            <w:r>
              <w:t>Prolactin: as for GH, brief mention of the role of prolactin vs oxytocin in breast development</w:t>
            </w:r>
          </w:p>
          <w:p w14:paraId="1D50624F" w14:textId="77777777" w:rsidR="00DC2D84" w:rsidRDefault="00DC2D84" w:rsidP="00DC2D84">
            <w:pPr>
              <w:pStyle w:val="ListParagraph"/>
              <w:numPr>
                <w:ilvl w:val="0"/>
                <w:numId w:val="14"/>
              </w:numPr>
            </w:pPr>
            <w:r>
              <w:t>TSH/T3/T4: as for GH; in addition to this, an overview of thyroid hormone synthesis, plasma binding proteins, and deiodinase activity (including different isotypes)</w:t>
            </w:r>
          </w:p>
          <w:p w14:paraId="2FD8382F" w14:textId="77777777" w:rsidR="00DC2D84" w:rsidRDefault="00DC2D84" w:rsidP="00DC2D84">
            <w:pPr>
              <w:pStyle w:val="ListParagraph"/>
              <w:numPr>
                <w:ilvl w:val="0"/>
                <w:numId w:val="14"/>
              </w:numPr>
            </w:pPr>
            <w:r>
              <w:t>Calcium/phosphate metabolism, summary of PTH, vitamin D, and calcitonin as for GH</w:t>
            </w:r>
          </w:p>
          <w:p w14:paraId="14F0217E" w14:textId="77777777" w:rsidR="00DC2D84" w:rsidRDefault="00DC2D84" w:rsidP="00DC2D84">
            <w:pPr>
              <w:pStyle w:val="ListParagraph"/>
              <w:numPr>
                <w:ilvl w:val="0"/>
                <w:numId w:val="14"/>
              </w:numPr>
            </w:pPr>
            <w:r>
              <w:t>Adrenal hormones: summary of layers of the adrenal cortex and medulla, simplified steroidogenesis; following this summary of aldosterone, cortisol, and epinephrine/norepinephrine, as for GH</w:t>
            </w:r>
          </w:p>
          <w:p w14:paraId="5B419E03" w14:textId="77777777" w:rsidR="00DC2D84" w:rsidRDefault="00DC2D84" w:rsidP="00DC2D84">
            <w:pPr>
              <w:pStyle w:val="ListParagraph"/>
              <w:numPr>
                <w:ilvl w:val="0"/>
                <w:numId w:val="14"/>
              </w:numPr>
            </w:pPr>
            <w:r>
              <w:t>FSH and LH: activity in men vs women on distinct cells in the gonads, control of release, cycle of FSH/LH/progesterone/oestrogen levels in the menstrual cycle</w:t>
            </w:r>
          </w:p>
          <w:p w14:paraId="7F57BE9D" w14:textId="77777777" w:rsidR="00DC2D84" w:rsidRDefault="00DC2D84" w:rsidP="00DC2D84">
            <w:pPr>
              <w:pStyle w:val="ListParagraph"/>
              <w:numPr>
                <w:ilvl w:val="0"/>
                <w:numId w:val="14"/>
              </w:numPr>
            </w:pPr>
            <w:r>
              <w:t>Progesterone and oestrogen, as for GH</w:t>
            </w:r>
          </w:p>
          <w:p w14:paraId="643891F5" w14:textId="77777777" w:rsidR="00DC2D84" w:rsidRDefault="00DC2D84" w:rsidP="00DC2D84">
            <w:pPr>
              <w:pStyle w:val="ListParagraph"/>
              <w:numPr>
                <w:ilvl w:val="0"/>
                <w:numId w:val="14"/>
              </w:numPr>
            </w:pPr>
            <w:r>
              <w:t>Androgens: general function and relative affinity for androgen receptor</w:t>
            </w:r>
          </w:p>
          <w:p w14:paraId="0A44ECF9" w14:textId="74A9557D" w:rsidR="00DC2D84" w:rsidRDefault="00DC2D84" w:rsidP="00DC2D84">
            <w:pPr>
              <w:pStyle w:val="ListParagraph"/>
              <w:numPr>
                <w:ilvl w:val="0"/>
                <w:numId w:val="14"/>
              </w:numPr>
            </w:pPr>
            <w:r>
              <w:t>Vasopressin: via V1 and V2 receptors; should specify intracellular signalling pathways for different receptors.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3CF5F" w14:textId="77777777" w:rsidR="00DC2D84" w:rsidRDefault="00DC2D84" w:rsidP="004A7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2D84" w14:paraId="5A1DF22A" w14:textId="77777777" w:rsidTr="00CB6EDF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60106" w14:textId="542C5637" w:rsidR="00DC2D84" w:rsidRDefault="00CF3130" w:rsidP="00CF3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Tue 20 April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583A2" w14:textId="77777777" w:rsidR="00DC2D84" w:rsidRPr="00090CF9" w:rsidRDefault="00DC2D84" w:rsidP="00DC2D84">
            <w:pPr>
              <w:rPr>
                <w:b/>
              </w:rPr>
            </w:pPr>
            <w:r w:rsidRPr="00090CF9">
              <w:rPr>
                <w:b/>
              </w:rPr>
              <w:t>GASTROINTESTINAL AND METABOLIC PHYSOIOLOGY</w:t>
            </w:r>
          </w:p>
          <w:p w14:paraId="4141E845" w14:textId="77777777" w:rsidR="00DC2D84" w:rsidRDefault="00DC2D84" w:rsidP="00DC2D84">
            <w:pPr>
              <w:pStyle w:val="ListParagraph"/>
              <w:ind w:left="0"/>
            </w:pPr>
            <w:bookmarkStart w:id="0" w:name="_GoBack"/>
            <w:bookmarkEnd w:id="0"/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74D08" w14:textId="77777777" w:rsidR="00DC2D84" w:rsidRDefault="00DC2D84" w:rsidP="00DC2D84">
            <w:pPr>
              <w:pStyle w:val="ListParagraph"/>
              <w:numPr>
                <w:ilvl w:val="0"/>
                <w:numId w:val="15"/>
              </w:numPr>
            </w:pPr>
            <w:r>
              <w:t>Secretion volumes across the gastrointestinal tract</w:t>
            </w:r>
          </w:p>
          <w:p w14:paraId="4DA302D3" w14:textId="77777777" w:rsidR="00DC2D84" w:rsidRDefault="00DC2D84" w:rsidP="00DC2D84">
            <w:pPr>
              <w:pStyle w:val="ListParagraph"/>
              <w:numPr>
                <w:ilvl w:val="0"/>
                <w:numId w:val="15"/>
              </w:numPr>
            </w:pPr>
            <w:r>
              <w:t>Control of salivary function and predominant components (i.e. mucinous versus serous secreting salivary glands; additional products such as salivary amylase)</w:t>
            </w:r>
          </w:p>
          <w:p w14:paraId="01B0271B" w14:textId="77777777" w:rsidR="00DC2D84" w:rsidRDefault="00DC2D84" w:rsidP="00DC2D84">
            <w:pPr>
              <w:pStyle w:val="ListParagraph"/>
              <w:numPr>
                <w:ilvl w:val="0"/>
                <w:numId w:val="15"/>
              </w:numPr>
            </w:pPr>
            <w:r>
              <w:t>Physiology of gastric acid secretion, via intercellular communication between parietal, ECL, and G cells; important transporters and “alkaline tide”</w:t>
            </w:r>
          </w:p>
          <w:p w14:paraId="5DD8F11A" w14:textId="77777777" w:rsidR="00DC2D84" w:rsidRDefault="00DC2D84" w:rsidP="00DC2D84">
            <w:pPr>
              <w:pStyle w:val="ListParagraph"/>
              <w:numPr>
                <w:ilvl w:val="0"/>
                <w:numId w:val="15"/>
              </w:numPr>
            </w:pPr>
            <w:r>
              <w:t>Major enteric hormones and their functions (gastrin, secretin, CCK, somatostatin)</w:t>
            </w:r>
          </w:p>
          <w:p w14:paraId="66A6586C" w14:textId="77777777" w:rsidR="00DC2D84" w:rsidRDefault="00DC2D84" w:rsidP="00DC2D84">
            <w:pPr>
              <w:pStyle w:val="ListParagraph"/>
              <w:numPr>
                <w:ilvl w:val="0"/>
                <w:numId w:val="15"/>
              </w:numPr>
            </w:pPr>
            <w:r>
              <w:t>Digestive enzymes of the gastrointestinal tract, their substrate and source (and relationship of trypsin as chief activator)</w:t>
            </w:r>
          </w:p>
          <w:p w14:paraId="169B203F" w14:textId="77777777" w:rsidR="00DC2D84" w:rsidRDefault="00DC2D84" w:rsidP="00DC2D84">
            <w:pPr>
              <w:pStyle w:val="ListParagraph"/>
              <w:numPr>
                <w:ilvl w:val="0"/>
                <w:numId w:val="15"/>
              </w:numPr>
            </w:pPr>
            <w:r>
              <w:t xml:space="preserve">Reabsorption across the gastrointestinal tract, including: water, electrolytes macronutrients, vitamins, and minerals. Mechanisms and conditions of solute transport to be discussed (e.g. mechanisms meaning SGLT-1 and GLUT5 for monosaccharides, condition meaning iron being in ferrous not ferric form) </w:t>
            </w:r>
          </w:p>
          <w:p w14:paraId="5830D1C6" w14:textId="77777777" w:rsidR="00DC2D84" w:rsidRDefault="00DC2D84" w:rsidP="00DC2D84">
            <w:pPr>
              <w:pStyle w:val="ListParagraph"/>
              <w:numPr>
                <w:ilvl w:val="0"/>
                <w:numId w:val="15"/>
              </w:numPr>
            </w:pPr>
            <w:r>
              <w:t>Bile constituents; circulation of bile acids/salts and bilirubin</w:t>
            </w:r>
          </w:p>
          <w:p w14:paraId="63EC7E4E" w14:textId="77777777" w:rsidR="00DC2D84" w:rsidRDefault="00DC2D84" w:rsidP="00DC2D84">
            <w:pPr>
              <w:pStyle w:val="ListParagraph"/>
              <w:numPr>
                <w:ilvl w:val="0"/>
                <w:numId w:val="15"/>
              </w:numPr>
            </w:pPr>
            <w:r>
              <w:t>Gastrointestinal motility, including peristalsis and segmentation; basic electrical rhythm generated by ICC and migrating motor complex; special motor activities in the stomach and rectum</w:t>
            </w:r>
          </w:p>
          <w:p w14:paraId="02B66D53" w14:textId="77777777" w:rsidR="00DC2D84" w:rsidRDefault="00DC2D84" w:rsidP="00DC2D84">
            <w:pPr>
              <w:pStyle w:val="ListParagraph"/>
              <w:numPr>
                <w:ilvl w:val="0"/>
                <w:numId w:val="15"/>
              </w:numPr>
            </w:pPr>
            <w:r>
              <w:t>Introduction to metabolism, explanation of calories (and available calories in each major macronutrient), respiratory quotient, oxygen debt</w:t>
            </w:r>
          </w:p>
          <w:p w14:paraId="2B8CCDB7" w14:textId="77777777" w:rsidR="00DC2D84" w:rsidRDefault="00DC2D84" w:rsidP="00DC2D84">
            <w:pPr>
              <w:pStyle w:val="ListParagraph"/>
              <w:numPr>
                <w:ilvl w:val="0"/>
                <w:numId w:val="15"/>
              </w:numPr>
            </w:pPr>
            <w:r>
              <w:t>Macronutrients and relevant cycles/pathways (glycolysis, TCA cycle)</w:t>
            </w:r>
          </w:p>
          <w:p w14:paraId="1878758A" w14:textId="0E03D2C8" w:rsidR="00DC2D84" w:rsidRDefault="00DC2D84" w:rsidP="00DC2D84">
            <w:pPr>
              <w:pStyle w:val="ListParagraph"/>
              <w:numPr>
                <w:ilvl w:val="0"/>
                <w:numId w:val="15"/>
              </w:numPr>
            </w:pPr>
            <w:r>
              <w:t>Insulin and glucagon: structure, stimuli for release, receptors, and function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1DF3C" w14:textId="77777777" w:rsidR="00DC2D84" w:rsidRDefault="00DC2D84" w:rsidP="004A7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2D84" w14:paraId="2CA170A2" w14:textId="77777777" w:rsidTr="00CB6EDF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050A9" w14:textId="3052A339" w:rsidR="00DC2D84" w:rsidRDefault="00CF3130" w:rsidP="00CF3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Tue 27 April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9D010" w14:textId="77777777" w:rsidR="00DC2D84" w:rsidRPr="00090CF9" w:rsidRDefault="00DC2D84" w:rsidP="00DC2D84">
            <w:pPr>
              <w:rPr>
                <w:b/>
              </w:rPr>
            </w:pPr>
            <w:r w:rsidRPr="00090CF9">
              <w:rPr>
                <w:b/>
              </w:rPr>
              <w:t>CARDIOVASCULAR PHYSIOLOGY</w:t>
            </w:r>
          </w:p>
          <w:p w14:paraId="43E34434" w14:textId="77777777" w:rsidR="00DC2D84" w:rsidRDefault="00DC2D84" w:rsidP="00DC2D84"/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1F590" w14:textId="77777777" w:rsidR="00090CF9" w:rsidRDefault="00090CF9" w:rsidP="00090CF9">
            <w:pPr>
              <w:pStyle w:val="ListParagraph"/>
              <w:numPr>
                <w:ilvl w:val="0"/>
                <w:numId w:val="16"/>
              </w:numPr>
            </w:pPr>
            <w:r>
              <w:t>Cardiac electrical physiology: generation of pacemaker potentials, anatomical details, conduction speeds, ventricular action potentials</w:t>
            </w:r>
          </w:p>
          <w:p w14:paraId="22767573" w14:textId="77777777" w:rsidR="00090CF9" w:rsidRDefault="00090CF9" w:rsidP="00090CF9">
            <w:pPr>
              <w:pStyle w:val="ListParagraph"/>
              <w:numPr>
                <w:ilvl w:val="0"/>
                <w:numId w:val="16"/>
              </w:numPr>
            </w:pPr>
            <w:r>
              <w:t>Electrocardiography: mechanism of recording, leads</w:t>
            </w:r>
          </w:p>
          <w:p w14:paraId="358471FA" w14:textId="77777777" w:rsidR="00090CF9" w:rsidRDefault="00090CF9" w:rsidP="00090CF9">
            <w:pPr>
              <w:pStyle w:val="ListParagraph"/>
              <w:numPr>
                <w:ilvl w:val="0"/>
                <w:numId w:val="16"/>
              </w:numPr>
            </w:pPr>
            <w:r>
              <w:t>Mechanical events in the cardiac cycle, pressure-volume loops, normal pressures in cardiac chambers</w:t>
            </w:r>
          </w:p>
          <w:p w14:paraId="35155C50" w14:textId="77777777" w:rsidR="00090CF9" w:rsidRDefault="00090CF9" w:rsidP="00090CF9">
            <w:pPr>
              <w:pStyle w:val="ListParagraph"/>
              <w:numPr>
                <w:ilvl w:val="0"/>
                <w:numId w:val="16"/>
              </w:numPr>
            </w:pPr>
            <w:r>
              <w:t>Fick’s principle of diffusion, and its relationship to calculating cardiac output</w:t>
            </w:r>
          </w:p>
          <w:p w14:paraId="0F833066" w14:textId="77777777" w:rsidR="00090CF9" w:rsidRDefault="00090CF9" w:rsidP="00090CF9">
            <w:pPr>
              <w:pStyle w:val="ListParagraph"/>
              <w:numPr>
                <w:ilvl w:val="0"/>
                <w:numId w:val="16"/>
              </w:numPr>
            </w:pPr>
            <w:r>
              <w:t>Factors controlling cardiac output (preload, afterload, and contractility), Frank-Starling law</w:t>
            </w:r>
          </w:p>
          <w:p w14:paraId="36E46989" w14:textId="77777777" w:rsidR="00090CF9" w:rsidRDefault="00090CF9" w:rsidP="00090CF9">
            <w:pPr>
              <w:pStyle w:val="ListParagraph"/>
              <w:numPr>
                <w:ilvl w:val="0"/>
                <w:numId w:val="16"/>
              </w:numPr>
            </w:pPr>
            <w:r>
              <w:t>Anatomical/histological differences throughout the vasculature (arteries, veins, and in between), including relative contribution to contained blood volume and contribution to peripheral resistance (i.e. resistance and capacitance vessels)</w:t>
            </w:r>
          </w:p>
          <w:p w14:paraId="73B17440" w14:textId="77777777" w:rsidR="00090CF9" w:rsidRDefault="00090CF9" w:rsidP="00090CF9">
            <w:pPr>
              <w:pStyle w:val="ListParagraph"/>
              <w:numPr>
                <w:ilvl w:val="0"/>
                <w:numId w:val="16"/>
              </w:numPr>
            </w:pPr>
            <w:r>
              <w:t xml:space="preserve">Principles of laminar flow; </w:t>
            </w:r>
            <w:proofErr w:type="spellStart"/>
            <w:r>
              <w:t>Poiseuille</w:t>
            </w:r>
            <w:proofErr w:type="spellEnd"/>
            <w:r>
              <w:t xml:space="preserve"> formula for calculation of flow through a tube; critical closing pressure within capillaries</w:t>
            </w:r>
          </w:p>
          <w:p w14:paraId="79C5A006" w14:textId="77777777" w:rsidR="00090CF9" w:rsidRDefault="00090CF9" w:rsidP="00090CF9">
            <w:pPr>
              <w:pStyle w:val="ListParagraph"/>
              <w:numPr>
                <w:ilvl w:val="0"/>
                <w:numId w:val="16"/>
              </w:numPr>
            </w:pPr>
            <w:r>
              <w:t>Bernoulli principle: kinetic and potential energy</w:t>
            </w:r>
          </w:p>
          <w:p w14:paraId="2D991239" w14:textId="77777777" w:rsidR="00090CF9" w:rsidRDefault="00090CF9" w:rsidP="00090CF9">
            <w:pPr>
              <w:pStyle w:val="ListParagraph"/>
              <w:numPr>
                <w:ilvl w:val="0"/>
                <w:numId w:val="16"/>
              </w:numPr>
            </w:pPr>
            <w:r>
              <w:t>Starling forces and movement of fluid across small vessels</w:t>
            </w:r>
          </w:p>
          <w:p w14:paraId="645CDAEA" w14:textId="77777777" w:rsidR="00090CF9" w:rsidRDefault="00090CF9" w:rsidP="00090CF9">
            <w:pPr>
              <w:pStyle w:val="ListParagraph"/>
              <w:numPr>
                <w:ilvl w:val="0"/>
                <w:numId w:val="16"/>
              </w:numPr>
            </w:pPr>
            <w:r>
              <w:t>Law of Laplace, as it relates to capillaries (and can then be extrapolated to heart failure, caecal perforation in bowel obstruction)</w:t>
            </w:r>
          </w:p>
          <w:p w14:paraId="5947246A" w14:textId="77777777" w:rsidR="00090CF9" w:rsidRDefault="00090CF9" w:rsidP="00090CF9">
            <w:pPr>
              <w:pStyle w:val="ListParagraph"/>
              <w:numPr>
                <w:ilvl w:val="0"/>
                <w:numId w:val="16"/>
              </w:numPr>
            </w:pPr>
            <w:r>
              <w:t>Venous pressures, and changes with position; mechanism of venous return from dependent areas; mechanism of air embolism</w:t>
            </w:r>
          </w:p>
          <w:p w14:paraId="194CD572" w14:textId="77777777" w:rsidR="00090CF9" w:rsidRDefault="00090CF9" w:rsidP="00090CF9">
            <w:pPr>
              <w:pStyle w:val="ListParagraph"/>
              <w:numPr>
                <w:ilvl w:val="0"/>
                <w:numId w:val="16"/>
              </w:numPr>
            </w:pPr>
            <w:r>
              <w:t>Circulating and regional control of vascular resistance/arteriole calibre – including feedback mechanisms (baroreceptors) and autonomic innervation</w:t>
            </w:r>
          </w:p>
          <w:p w14:paraId="00BC4C72" w14:textId="7F32C17A" w:rsidR="00DC2D84" w:rsidRDefault="00090CF9" w:rsidP="00090CF9">
            <w:pPr>
              <w:pStyle w:val="ListParagraph"/>
              <w:numPr>
                <w:ilvl w:val="0"/>
                <w:numId w:val="16"/>
              </w:numPr>
            </w:pPr>
            <w:r>
              <w:t>Haemostasis: formation of platelet plug and coagulation cascade, important anticoagulant/fibrinolytic mechanisms (</w:t>
            </w:r>
            <w:proofErr w:type="spellStart"/>
            <w:r>
              <w:t>thrombomodulin</w:t>
            </w:r>
            <w:proofErr w:type="spellEnd"/>
            <w:r>
              <w:t xml:space="preserve">, </w:t>
            </w:r>
            <w:proofErr w:type="spellStart"/>
            <w:r>
              <w:t>antithrombin</w:t>
            </w:r>
            <w:proofErr w:type="spellEnd"/>
            <w:r>
              <w:t xml:space="preserve"> III)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D64D0" w14:textId="77777777" w:rsidR="00DC2D84" w:rsidRDefault="00DC2D84" w:rsidP="004A7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90CF9" w14:paraId="63007396" w14:textId="77777777" w:rsidTr="00CB6EDF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4CD1A" w14:textId="672936C2" w:rsidR="00090CF9" w:rsidRDefault="00CF3130" w:rsidP="00CF3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Tue 4 May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4D0B4" w14:textId="77777777" w:rsidR="00090CF9" w:rsidRPr="00090CF9" w:rsidRDefault="00090CF9" w:rsidP="00090CF9">
            <w:pPr>
              <w:rPr>
                <w:b/>
              </w:rPr>
            </w:pPr>
            <w:r w:rsidRPr="00090CF9">
              <w:rPr>
                <w:b/>
              </w:rPr>
              <w:t>RENAL PHYSIOLOGY</w:t>
            </w:r>
          </w:p>
          <w:p w14:paraId="38BD1153" w14:textId="77777777" w:rsidR="00090CF9" w:rsidRDefault="00090CF9" w:rsidP="00DC2D84"/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0CC08" w14:textId="77777777" w:rsidR="00090CF9" w:rsidRDefault="00090CF9" w:rsidP="00090CF9">
            <w:pPr>
              <w:pStyle w:val="ListParagraph"/>
              <w:numPr>
                <w:ilvl w:val="0"/>
                <w:numId w:val="17"/>
              </w:numPr>
            </w:pPr>
            <w:r>
              <w:t>Nephron structure and major absorptive roles across the nephron (PCT, loop of Henle, DCT, and cortical collecting ducts)</w:t>
            </w:r>
          </w:p>
          <w:p w14:paraId="5FF02A8B" w14:textId="77777777" w:rsidR="00090CF9" w:rsidRDefault="00090CF9" w:rsidP="00090CF9">
            <w:pPr>
              <w:pStyle w:val="ListParagraph"/>
              <w:numPr>
                <w:ilvl w:val="0"/>
                <w:numId w:val="17"/>
              </w:numPr>
            </w:pPr>
            <w:r>
              <w:t>Glomerulus structure and major barrier structures (fenestrated endothelium, basement membrane, podocyte foot process)</w:t>
            </w:r>
          </w:p>
          <w:p w14:paraId="1B9CF5F5" w14:textId="77777777" w:rsidR="00090CF9" w:rsidRDefault="00090CF9" w:rsidP="00090CF9">
            <w:pPr>
              <w:pStyle w:val="ListParagraph"/>
              <w:numPr>
                <w:ilvl w:val="0"/>
                <w:numId w:val="17"/>
              </w:numPr>
            </w:pPr>
            <w:r>
              <w:t xml:space="preserve">Renal blood flow, renal plasma flow, and glomerular filtration rate; and their estimation using para-amino </w:t>
            </w:r>
            <w:proofErr w:type="spellStart"/>
            <w:r>
              <w:t>hippuric</w:t>
            </w:r>
            <w:proofErr w:type="spellEnd"/>
            <w:r>
              <w:t xml:space="preserve"> acid and creatinine/inulin respectively. </w:t>
            </w:r>
          </w:p>
          <w:p w14:paraId="6F947B36" w14:textId="77777777" w:rsidR="00090CF9" w:rsidRDefault="00090CF9" w:rsidP="00090CF9">
            <w:pPr>
              <w:pStyle w:val="ListParagraph"/>
              <w:numPr>
                <w:ilvl w:val="0"/>
                <w:numId w:val="17"/>
              </w:numPr>
            </w:pPr>
            <w:r>
              <w:t xml:space="preserve">Mechanisms of autoregulation of renal blood flow, including important hormones (angiotensin, atrial natriuretic peptide, nor/adrenaline) and autonomic innervation; myogenic and </w:t>
            </w:r>
            <w:proofErr w:type="spellStart"/>
            <w:r>
              <w:t>tubuloglomerular</w:t>
            </w:r>
            <w:proofErr w:type="spellEnd"/>
            <w:r>
              <w:t xml:space="preserve"> reflexes</w:t>
            </w:r>
          </w:p>
          <w:p w14:paraId="2E47C433" w14:textId="77777777" w:rsidR="00090CF9" w:rsidRDefault="00090CF9" w:rsidP="00090CF9">
            <w:pPr>
              <w:pStyle w:val="ListParagraph"/>
              <w:numPr>
                <w:ilvl w:val="0"/>
                <w:numId w:val="17"/>
              </w:numPr>
            </w:pPr>
            <w:r>
              <w:t>Starling equation as it relates to glomerular filtration, and how this changes across the glomerular capillary (i.e. plasma oncotic pressure increasing)</w:t>
            </w:r>
          </w:p>
          <w:p w14:paraId="123E9C7E" w14:textId="77777777" w:rsidR="00090CF9" w:rsidRDefault="00090CF9" w:rsidP="00090CF9">
            <w:pPr>
              <w:pStyle w:val="ListParagraph"/>
              <w:numPr>
                <w:ilvl w:val="0"/>
                <w:numId w:val="17"/>
              </w:numPr>
            </w:pPr>
            <w:r>
              <w:t>Calculation of renal clearance of a substance, and building on this how net tubular reabsorption versus secretion of that substance can be defined</w:t>
            </w:r>
          </w:p>
          <w:p w14:paraId="07063796" w14:textId="77777777" w:rsidR="00090CF9" w:rsidRDefault="00090CF9" w:rsidP="00090CF9">
            <w:pPr>
              <w:pStyle w:val="ListParagraph"/>
              <w:numPr>
                <w:ilvl w:val="0"/>
                <w:numId w:val="17"/>
              </w:numPr>
            </w:pPr>
            <w:r>
              <w:t>Revisit mechanisms of transport (passive, secondary active, active) as it pertains to solute reabsorption in the nephron</w:t>
            </w:r>
          </w:p>
          <w:p w14:paraId="148F369C" w14:textId="77777777" w:rsidR="00090CF9" w:rsidRDefault="00090CF9" w:rsidP="00090CF9">
            <w:pPr>
              <w:pStyle w:val="ListParagraph"/>
              <w:numPr>
                <w:ilvl w:val="0"/>
                <w:numId w:val="17"/>
              </w:numPr>
            </w:pPr>
            <w:r>
              <w:t>Glucose reabsorption in the nephron, and introducing the concept of transport maximum (Tm) and splay</w:t>
            </w:r>
          </w:p>
          <w:p w14:paraId="552EAC3A" w14:textId="77777777" w:rsidR="00090CF9" w:rsidRDefault="00090CF9" w:rsidP="00090CF9">
            <w:pPr>
              <w:pStyle w:val="ListParagraph"/>
              <w:numPr>
                <w:ilvl w:val="0"/>
                <w:numId w:val="17"/>
              </w:numPr>
            </w:pPr>
            <w:r>
              <w:t xml:space="preserve">Reabsorption of common solutes across the nephron (see figure 37-8 in </w:t>
            </w:r>
            <w:proofErr w:type="spellStart"/>
            <w:r w:rsidRPr="00E02B5C">
              <w:rPr>
                <w:b/>
                <w:i/>
              </w:rPr>
              <w:t>Ganongs</w:t>
            </w:r>
            <w:proofErr w:type="spellEnd"/>
            <w:r w:rsidRPr="00E02B5C">
              <w:rPr>
                <w:b/>
                <w:i/>
              </w:rPr>
              <w:t xml:space="preserve"> 25</w:t>
            </w:r>
            <w:r w:rsidRPr="00E02B5C">
              <w:rPr>
                <w:b/>
                <w:i/>
                <w:vertAlign w:val="superscript"/>
              </w:rPr>
              <w:t>th</w:t>
            </w:r>
            <w:r w:rsidRPr="00E02B5C">
              <w:rPr>
                <w:b/>
                <w:i/>
              </w:rPr>
              <w:t xml:space="preserve"> </w:t>
            </w:r>
            <w:proofErr w:type="gramStart"/>
            <w:r w:rsidRPr="00E02B5C">
              <w:rPr>
                <w:b/>
                <w:i/>
              </w:rPr>
              <w:t>ed</w:t>
            </w:r>
            <w:proofErr w:type="gramEnd"/>
            <w:r w:rsidRPr="00E02B5C">
              <w:rPr>
                <w:b/>
                <w:i/>
              </w:rPr>
              <w:t>.</w:t>
            </w:r>
            <w:r>
              <w:t>)</w:t>
            </w:r>
          </w:p>
          <w:p w14:paraId="7A9217B1" w14:textId="77777777" w:rsidR="00090CF9" w:rsidRDefault="00090CF9" w:rsidP="00090CF9">
            <w:pPr>
              <w:pStyle w:val="ListParagraph"/>
              <w:numPr>
                <w:ilvl w:val="0"/>
                <w:numId w:val="17"/>
              </w:numPr>
            </w:pPr>
            <w:proofErr w:type="spellStart"/>
            <w:r>
              <w:t>Countercurrent</w:t>
            </w:r>
            <w:proofErr w:type="spellEnd"/>
            <w:r>
              <w:t xml:space="preserve"> mechanism for concentrating the </w:t>
            </w:r>
            <w:proofErr w:type="spellStart"/>
            <w:r>
              <w:t>ultrafiltrate</w:t>
            </w:r>
            <w:proofErr w:type="spellEnd"/>
          </w:p>
          <w:p w14:paraId="51A3CD59" w14:textId="77777777" w:rsidR="00090CF9" w:rsidRDefault="00090CF9" w:rsidP="00090CF9">
            <w:pPr>
              <w:pStyle w:val="ListParagraph"/>
              <w:numPr>
                <w:ilvl w:val="0"/>
                <w:numId w:val="17"/>
              </w:numPr>
            </w:pPr>
            <w:r>
              <w:t xml:space="preserve">Water and sodium regulation, therefore the renin-angiotensin system, antidiuretic hormone, and </w:t>
            </w:r>
            <w:proofErr w:type="spellStart"/>
            <w:r>
              <w:t>aquaporins</w:t>
            </w:r>
            <w:proofErr w:type="spellEnd"/>
          </w:p>
          <w:p w14:paraId="484E5D71" w14:textId="1F2947FC" w:rsidR="00090CF9" w:rsidRDefault="00090CF9" w:rsidP="00090CF9">
            <w:pPr>
              <w:pStyle w:val="ListParagraph"/>
              <w:numPr>
                <w:ilvl w:val="0"/>
                <w:numId w:val="17"/>
              </w:numPr>
            </w:pPr>
            <w:r>
              <w:t>The kidneys role in acid-base balance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38C0D" w14:textId="77777777" w:rsidR="00090CF9" w:rsidRDefault="00090CF9" w:rsidP="004A7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90CF9" w14:paraId="0BEF0A04" w14:textId="77777777" w:rsidTr="00CB6EDF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247E0" w14:textId="2FFC9646" w:rsidR="00090CF9" w:rsidRDefault="00CF3130" w:rsidP="00CF3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Tue 11 May  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22C60" w14:textId="77777777" w:rsidR="00090CF9" w:rsidRPr="00090CF9" w:rsidRDefault="00090CF9" w:rsidP="00090CF9">
            <w:pPr>
              <w:rPr>
                <w:b/>
              </w:rPr>
            </w:pPr>
            <w:r w:rsidRPr="00090CF9">
              <w:rPr>
                <w:b/>
              </w:rPr>
              <w:t>RESPIRATORY PHYSIOLOGY</w:t>
            </w:r>
          </w:p>
          <w:p w14:paraId="480C44C0" w14:textId="07F45B0E" w:rsidR="00090CF9" w:rsidRDefault="00090CF9" w:rsidP="00090CF9">
            <w:r w:rsidRPr="00090CF9">
              <w:rPr>
                <w:b/>
              </w:rPr>
              <w:t xml:space="preserve">(information should be taken from </w:t>
            </w:r>
            <w:r w:rsidRPr="00090CF9">
              <w:rPr>
                <w:b/>
                <w:i/>
              </w:rPr>
              <w:t>West’s</w:t>
            </w:r>
            <w:r w:rsidRPr="00090CF9">
              <w:rPr>
                <w:b/>
              </w:rPr>
              <w:t>)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65562" w14:textId="77777777" w:rsidR="00090CF9" w:rsidRDefault="00090CF9" w:rsidP="00090CF9">
            <w:pPr>
              <w:pStyle w:val="ListParagraph"/>
              <w:numPr>
                <w:ilvl w:val="0"/>
                <w:numId w:val="18"/>
              </w:numPr>
            </w:pPr>
            <w:r>
              <w:t>Overview of respiratory tree structure and respiratory circulation</w:t>
            </w:r>
          </w:p>
          <w:p w14:paraId="31D68784" w14:textId="77777777" w:rsidR="00090CF9" w:rsidRDefault="00090CF9" w:rsidP="00090CF9">
            <w:pPr>
              <w:pStyle w:val="ListParagraph"/>
              <w:numPr>
                <w:ilvl w:val="0"/>
                <w:numId w:val="18"/>
              </w:numPr>
            </w:pPr>
            <w:r>
              <w:t>Commonly used lung volumes (FVC, TV, FRC, RV), and what systems are required to calculate them (simple spirometry versus total body plethysmography)</w:t>
            </w:r>
          </w:p>
          <w:p w14:paraId="0E19908C" w14:textId="77777777" w:rsidR="00090CF9" w:rsidRDefault="00090CF9" w:rsidP="00090CF9">
            <w:pPr>
              <w:pStyle w:val="ListParagraph"/>
              <w:numPr>
                <w:ilvl w:val="0"/>
                <w:numId w:val="18"/>
              </w:numPr>
            </w:pPr>
            <w:r>
              <w:t>Definition of ventilation and dead space (both anatomical and physiological)</w:t>
            </w:r>
          </w:p>
          <w:p w14:paraId="05CB0A2D" w14:textId="77777777" w:rsidR="00090CF9" w:rsidRDefault="00090CF9" w:rsidP="00090CF9">
            <w:pPr>
              <w:pStyle w:val="ListParagraph"/>
              <w:numPr>
                <w:ilvl w:val="0"/>
                <w:numId w:val="18"/>
              </w:numPr>
            </w:pPr>
            <w:r>
              <w:t>Fick’s law of diffusion, perfusion versus diffusion limitation of a molecule, and why carbon monoxide can be used to measure diffusion capacity (DLCO)</w:t>
            </w:r>
          </w:p>
          <w:p w14:paraId="5952267B" w14:textId="77777777" w:rsidR="00090CF9" w:rsidRDefault="00090CF9" w:rsidP="00090CF9">
            <w:pPr>
              <w:pStyle w:val="ListParagraph"/>
              <w:numPr>
                <w:ilvl w:val="0"/>
                <w:numId w:val="18"/>
              </w:numPr>
            </w:pPr>
            <w:r>
              <w:t>Pressures across the pulmonary circulation, mechanism of recruitment and distension in modifying pulmonary vascular resistance, mechanism of hypoxic pulmonary vasoconstriction</w:t>
            </w:r>
          </w:p>
          <w:p w14:paraId="3F9B171F" w14:textId="77777777" w:rsidR="00090CF9" w:rsidRDefault="00090CF9" w:rsidP="00090CF9">
            <w:pPr>
              <w:pStyle w:val="ListParagraph"/>
              <w:numPr>
                <w:ilvl w:val="0"/>
                <w:numId w:val="18"/>
              </w:numPr>
            </w:pPr>
            <w:r>
              <w:t>Differences in ventilation and perfusion, and therefore V/Q ratio from the upper and lower lung, and how this changes with position and in pathological states.</w:t>
            </w:r>
          </w:p>
          <w:p w14:paraId="3BD2E351" w14:textId="77777777" w:rsidR="00090CF9" w:rsidRDefault="00090CF9" w:rsidP="00090CF9">
            <w:pPr>
              <w:pStyle w:val="ListParagraph"/>
              <w:numPr>
                <w:ilvl w:val="0"/>
                <w:numId w:val="18"/>
              </w:numPr>
            </w:pPr>
            <w:r>
              <w:t>A-a gradient and causes of hypoxaemia and causes of hypercapnia</w:t>
            </w:r>
          </w:p>
          <w:p w14:paraId="24677936" w14:textId="77777777" w:rsidR="00090CF9" w:rsidRDefault="00090CF9" w:rsidP="00090CF9">
            <w:pPr>
              <w:pStyle w:val="ListParagraph"/>
              <w:numPr>
                <w:ilvl w:val="0"/>
                <w:numId w:val="18"/>
              </w:numPr>
            </w:pPr>
            <w:r>
              <w:t>Shunting: anatomical, physiological, and pathological</w:t>
            </w:r>
          </w:p>
          <w:p w14:paraId="30A1DDD7" w14:textId="77777777" w:rsidR="00090CF9" w:rsidRDefault="00090CF9" w:rsidP="00090CF9">
            <w:pPr>
              <w:pStyle w:val="ListParagraph"/>
              <w:numPr>
                <w:ilvl w:val="0"/>
                <w:numId w:val="18"/>
              </w:numPr>
            </w:pPr>
            <w:r>
              <w:t>Oxygen carriage in the blood, the oxygen dissociation curve, and modifiers of this curve.</w:t>
            </w:r>
          </w:p>
          <w:p w14:paraId="4CC8570C" w14:textId="77777777" w:rsidR="00090CF9" w:rsidRDefault="00090CF9" w:rsidP="00090CF9">
            <w:pPr>
              <w:pStyle w:val="ListParagraph"/>
              <w:numPr>
                <w:ilvl w:val="0"/>
                <w:numId w:val="18"/>
              </w:numPr>
            </w:pPr>
            <w:r>
              <w:t>CO2 carriage within and outside of the red blood cell</w:t>
            </w:r>
          </w:p>
          <w:p w14:paraId="3CC04E50" w14:textId="77777777" w:rsidR="00090CF9" w:rsidRDefault="00090CF9" w:rsidP="00090CF9">
            <w:pPr>
              <w:pStyle w:val="ListParagraph"/>
              <w:numPr>
                <w:ilvl w:val="0"/>
                <w:numId w:val="18"/>
              </w:numPr>
            </w:pPr>
            <w:r>
              <w:t>Acid-base balance, and defining respiratory acidosis/alkalosis versus respiratory compensation to metabolic acidosis/alkalosis</w:t>
            </w:r>
          </w:p>
          <w:p w14:paraId="38891C91" w14:textId="77777777" w:rsidR="00090CF9" w:rsidRDefault="00090CF9" w:rsidP="00090CF9">
            <w:pPr>
              <w:pStyle w:val="ListParagraph"/>
              <w:numPr>
                <w:ilvl w:val="0"/>
                <w:numId w:val="18"/>
              </w:numPr>
            </w:pPr>
            <w:r>
              <w:t>Mechanisms of breathing: quiet versus active</w:t>
            </w:r>
          </w:p>
          <w:p w14:paraId="7F19C7C8" w14:textId="77777777" w:rsidR="00090CF9" w:rsidRDefault="00090CF9" w:rsidP="00090CF9">
            <w:pPr>
              <w:pStyle w:val="ListParagraph"/>
              <w:numPr>
                <w:ilvl w:val="0"/>
                <w:numId w:val="18"/>
              </w:numPr>
            </w:pPr>
            <w:r>
              <w:t>Compliance, as a function of surface tension and elastic properties of the alveoli and chest wall</w:t>
            </w:r>
          </w:p>
          <w:p w14:paraId="1B122D15" w14:textId="77777777" w:rsidR="00090CF9" w:rsidRDefault="00090CF9" w:rsidP="00090CF9">
            <w:pPr>
              <w:pStyle w:val="ListParagraph"/>
              <w:numPr>
                <w:ilvl w:val="0"/>
                <w:numId w:val="18"/>
              </w:numPr>
            </w:pPr>
            <w:r>
              <w:t>Airway resistance and dynamic compression of the airways</w:t>
            </w:r>
          </w:p>
          <w:p w14:paraId="235847FC" w14:textId="77777777" w:rsidR="00090CF9" w:rsidRDefault="00090CF9" w:rsidP="00090CF9">
            <w:pPr>
              <w:pStyle w:val="ListParagraph"/>
              <w:numPr>
                <w:ilvl w:val="0"/>
                <w:numId w:val="18"/>
              </w:numPr>
            </w:pPr>
            <w:r>
              <w:t>Control of respiration – peripheral and central</w:t>
            </w:r>
          </w:p>
          <w:p w14:paraId="19B65491" w14:textId="7603DC2A" w:rsidR="00090CF9" w:rsidRDefault="00090CF9" w:rsidP="00090CF9">
            <w:pPr>
              <w:pStyle w:val="ListParagraph"/>
              <w:numPr>
                <w:ilvl w:val="0"/>
                <w:numId w:val="18"/>
              </w:numPr>
            </w:pPr>
            <w:r>
              <w:t>Adjustments to oxygen carrying at altitude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6F7DA" w14:textId="77777777" w:rsidR="00090CF9" w:rsidRDefault="00090CF9" w:rsidP="004A7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90CF9" w14:paraId="1B90C4A0" w14:textId="77777777" w:rsidTr="00D84C1A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49E11" w14:textId="2A9C8174" w:rsidR="00090CF9" w:rsidRDefault="00090CF9" w:rsidP="004A7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Wed June 16 &amp; Thu June 17</w:t>
            </w:r>
          </w:p>
        </w:tc>
        <w:tc>
          <w:tcPr>
            <w:tcW w:w="89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B678F" w14:textId="4D690914" w:rsidR="00090CF9" w:rsidRDefault="00090CF9" w:rsidP="004A7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90CF9">
              <w:rPr>
                <w:b/>
              </w:rPr>
              <w:t>Generic Surgical Sciences Examination</w:t>
            </w:r>
          </w:p>
        </w:tc>
      </w:tr>
    </w:tbl>
    <w:p w14:paraId="3B66CC6F" w14:textId="77777777" w:rsidR="009724FB" w:rsidRDefault="009724FB" w:rsidP="009724FB">
      <w:pPr>
        <w:pStyle w:val="ListParagraph"/>
        <w:ind w:left="870"/>
        <w:rPr>
          <w:rFonts w:cstheme="minorHAnsi"/>
        </w:rPr>
      </w:pPr>
    </w:p>
    <w:p w14:paraId="71BD83DB" w14:textId="3358853A" w:rsidR="009724FB" w:rsidRPr="00CF3130" w:rsidRDefault="009724FB" w:rsidP="00CF3130"/>
    <w:sectPr w:rsidR="009724FB" w:rsidRPr="00CF3130" w:rsidSect="00CF313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523F4" w14:textId="77777777" w:rsidR="00CF3130" w:rsidRDefault="00CF3130" w:rsidP="00CF3130">
      <w:pPr>
        <w:spacing w:after="0" w:line="240" w:lineRule="auto"/>
      </w:pPr>
      <w:r>
        <w:separator/>
      </w:r>
    </w:p>
  </w:endnote>
  <w:endnote w:type="continuationSeparator" w:id="0">
    <w:p w14:paraId="4F165D5A" w14:textId="77777777" w:rsidR="00CF3130" w:rsidRDefault="00CF3130" w:rsidP="00CF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8593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4ADA0" w14:textId="60E7ECD1" w:rsidR="00CF3130" w:rsidRDefault="00CF31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9E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4B17AD5" w14:textId="77777777" w:rsidR="00CF3130" w:rsidRDefault="00CF31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609FC" w14:textId="77777777" w:rsidR="00CF3130" w:rsidRDefault="00CF3130" w:rsidP="00CF3130">
      <w:pPr>
        <w:spacing w:after="0" w:line="240" w:lineRule="auto"/>
      </w:pPr>
      <w:r>
        <w:separator/>
      </w:r>
    </w:p>
  </w:footnote>
  <w:footnote w:type="continuationSeparator" w:id="0">
    <w:p w14:paraId="6B4D6C07" w14:textId="77777777" w:rsidR="00CF3130" w:rsidRDefault="00CF3130" w:rsidP="00CF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B9674" w14:textId="7A5D6FF1" w:rsidR="00CF3130" w:rsidRPr="00CF3130" w:rsidRDefault="00CF3130">
    <w:pPr>
      <w:pStyle w:val="Header"/>
      <w:rPr>
        <w:sz w:val="20"/>
        <w:szCs w:val="20"/>
      </w:rPr>
    </w:pPr>
    <w:r w:rsidRPr="00CF3130">
      <w:rPr>
        <w:b/>
        <w:sz w:val="20"/>
        <w:szCs w:val="20"/>
      </w:rPr>
      <w:t>Physiology Education Sessions 2021</w:t>
    </w:r>
  </w:p>
  <w:p w14:paraId="00712578" w14:textId="77777777" w:rsidR="00CF3130" w:rsidRDefault="00CF31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080A"/>
    <w:multiLevelType w:val="hybridMultilevel"/>
    <w:tmpl w:val="3BB04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48E5"/>
    <w:multiLevelType w:val="hybridMultilevel"/>
    <w:tmpl w:val="5A0E2B92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45801"/>
    <w:multiLevelType w:val="hybridMultilevel"/>
    <w:tmpl w:val="BF5A5030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DA019F"/>
    <w:multiLevelType w:val="hybridMultilevel"/>
    <w:tmpl w:val="D02CC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1189C"/>
    <w:multiLevelType w:val="hybridMultilevel"/>
    <w:tmpl w:val="A7BC6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63096"/>
    <w:multiLevelType w:val="hybridMultilevel"/>
    <w:tmpl w:val="B3DEF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62D25"/>
    <w:multiLevelType w:val="hybridMultilevel"/>
    <w:tmpl w:val="57863B0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CA5E09"/>
    <w:multiLevelType w:val="hybridMultilevel"/>
    <w:tmpl w:val="8AFA4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921FF"/>
    <w:multiLevelType w:val="hybridMultilevel"/>
    <w:tmpl w:val="F6C6AC1A"/>
    <w:lvl w:ilvl="0" w:tplc="0C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4BB1009A"/>
    <w:multiLevelType w:val="hybridMultilevel"/>
    <w:tmpl w:val="726C3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136BC"/>
    <w:multiLevelType w:val="hybridMultilevel"/>
    <w:tmpl w:val="29B08D56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F52175"/>
    <w:multiLevelType w:val="hybridMultilevel"/>
    <w:tmpl w:val="75302A76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FF6DA3"/>
    <w:multiLevelType w:val="hybridMultilevel"/>
    <w:tmpl w:val="AD6A661E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1870B7"/>
    <w:multiLevelType w:val="hybridMultilevel"/>
    <w:tmpl w:val="F2CC39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DF5931"/>
    <w:multiLevelType w:val="hybridMultilevel"/>
    <w:tmpl w:val="D00CF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B4B5F"/>
    <w:multiLevelType w:val="hybridMultilevel"/>
    <w:tmpl w:val="968AB1A4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914F22"/>
    <w:multiLevelType w:val="hybridMultilevel"/>
    <w:tmpl w:val="0328863E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D365D6"/>
    <w:multiLevelType w:val="hybridMultilevel"/>
    <w:tmpl w:val="F2CC39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14"/>
  </w:num>
  <w:num w:numId="9">
    <w:abstractNumId w:val="7"/>
  </w:num>
  <w:num w:numId="10">
    <w:abstractNumId w:val="17"/>
  </w:num>
  <w:num w:numId="11">
    <w:abstractNumId w:val="1"/>
  </w:num>
  <w:num w:numId="12">
    <w:abstractNumId w:val="15"/>
  </w:num>
  <w:num w:numId="13">
    <w:abstractNumId w:val="11"/>
  </w:num>
  <w:num w:numId="14">
    <w:abstractNumId w:val="10"/>
  </w:num>
  <w:num w:numId="15">
    <w:abstractNumId w:val="2"/>
  </w:num>
  <w:num w:numId="16">
    <w:abstractNumId w:val="6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78"/>
    <w:rsid w:val="00090CF9"/>
    <w:rsid w:val="00096869"/>
    <w:rsid w:val="001439C6"/>
    <w:rsid w:val="00305B98"/>
    <w:rsid w:val="003A761D"/>
    <w:rsid w:val="00447157"/>
    <w:rsid w:val="00496C45"/>
    <w:rsid w:val="004A729B"/>
    <w:rsid w:val="004B1B82"/>
    <w:rsid w:val="004B3656"/>
    <w:rsid w:val="00510E38"/>
    <w:rsid w:val="005D0D60"/>
    <w:rsid w:val="00701212"/>
    <w:rsid w:val="007019ED"/>
    <w:rsid w:val="0086013B"/>
    <w:rsid w:val="00934CE3"/>
    <w:rsid w:val="00964AE9"/>
    <w:rsid w:val="009724FB"/>
    <w:rsid w:val="009D0FA6"/>
    <w:rsid w:val="00A56483"/>
    <w:rsid w:val="00AF173F"/>
    <w:rsid w:val="00BB647D"/>
    <w:rsid w:val="00BE0AA2"/>
    <w:rsid w:val="00BF54B4"/>
    <w:rsid w:val="00C13044"/>
    <w:rsid w:val="00C4750B"/>
    <w:rsid w:val="00CB6C66"/>
    <w:rsid w:val="00CB6EDF"/>
    <w:rsid w:val="00CF3130"/>
    <w:rsid w:val="00D50178"/>
    <w:rsid w:val="00DA7DA5"/>
    <w:rsid w:val="00DC2D84"/>
    <w:rsid w:val="00E02B5C"/>
    <w:rsid w:val="00E42EE8"/>
    <w:rsid w:val="00E67933"/>
    <w:rsid w:val="00F668BE"/>
    <w:rsid w:val="00F95B04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8C025"/>
  <w15:chartTrackingRefBased/>
  <w15:docId w15:val="{E37AAFDC-1F4C-4B84-B456-DCBCBCD1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1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130"/>
  </w:style>
  <w:style w:type="paragraph" w:styleId="Footer">
    <w:name w:val="footer"/>
    <w:basedOn w:val="Normal"/>
    <w:link w:val="FooterChar"/>
    <w:uiPriority w:val="99"/>
    <w:unhideWhenUsed/>
    <w:rsid w:val="00CF3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C9"/>
    <w:rsid w:val="0073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B416E8DAD24CD1ADC660295B0267C0">
    <w:name w:val="15B416E8DAD24CD1ADC660295B0267C0"/>
    <w:rsid w:val="00737C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C394-3475-430A-9709-3CA23A6F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6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Smith</dc:creator>
  <cp:keywords/>
  <dc:description/>
  <cp:lastModifiedBy>Tina Zhou</cp:lastModifiedBy>
  <cp:revision>7</cp:revision>
  <dcterms:created xsi:type="dcterms:W3CDTF">2021-02-09T03:45:00Z</dcterms:created>
  <dcterms:modified xsi:type="dcterms:W3CDTF">2021-02-10T06:25:00Z</dcterms:modified>
</cp:coreProperties>
</file>