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99" w:rsidRDefault="00D72521">
      <w:pPr>
        <w:pStyle w:val="Body"/>
        <w:jc w:val="center"/>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Eastern and Greater Southern Surgical Skills Training Network</w:t>
      </w:r>
    </w:p>
    <w:p w:rsidR="00625599" w:rsidRDefault="00D72521">
      <w:pPr>
        <w:pStyle w:val="Body"/>
        <w:tabs>
          <w:tab w:val="center" w:pos="5233"/>
        </w:tabs>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ab/>
        <w:t>Surgical Prevocational Training Term Description</w:t>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625599">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625599" w:rsidRDefault="00D72521">
            <w:pPr>
              <w:pStyle w:val="ListParagraph"/>
              <w:numPr>
                <w:ilvl w:val="0"/>
                <w:numId w:val="1"/>
              </w:numPr>
              <w:rPr>
                <w:rFonts w:ascii="Calibri Light" w:eastAsia="Calibri Light" w:hAnsi="Calibri Light" w:cs="Calibri Light"/>
                <w:b/>
                <w:bCs/>
                <w:sz w:val="20"/>
                <w:szCs w:val="20"/>
              </w:rPr>
            </w:pPr>
            <w:r>
              <w:rPr>
                <w:rFonts w:ascii="Calibri Light" w:eastAsia="Calibri Light" w:hAnsi="Calibri Light" w:cs="Calibri Light"/>
                <w:b/>
                <w:bCs/>
                <w:sz w:val="20"/>
                <w:szCs w:val="20"/>
              </w:rPr>
              <w:t>ACCREDITED TRAINING PROVIDER</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Eastern and Greater Southern Surgical Skills Training Network</w:t>
            </w:r>
          </w:p>
        </w:tc>
      </w:tr>
      <w:tr w:rsidR="00625599">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Training Term Based at:</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i/>
                <w:iCs/>
                <w:sz w:val="20"/>
                <w:szCs w:val="20"/>
              </w:rPr>
              <w:t>St Vincent’s Public Hospital, Darlinghurst</w:t>
            </w:r>
          </w:p>
        </w:tc>
      </w:tr>
    </w:tbl>
    <w:p w:rsidR="00625599" w:rsidRDefault="00625599">
      <w:pPr>
        <w:pStyle w:val="Body"/>
        <w:widowControl w:val="0"/>
        <w:tabs>
          <w:tab w:val="center" w:pos="5233"/>
        </w:tabs>
        <w:spacing w:line="240" w:lineRule="auto"/>
        <w:rPr>
          <w:rFonts w:ascii="Calibri" w:eastAsia="Calibri" w:hAnsi="Calibri" w:cs="Calibri"/>
          <w:b/>
          <w:bCs/>
          <w:color w:val="0070C0"/>
          <w:spacing w:val="8"/>
          <w:sz w:val="36"/>
          <w:szCs w:val="36"/>
          <w:u w:color="0070C0"/>
        </w:rPr>
      </w:pPr>
    </w:p>
    <w:p w:rsidR="00625599" w:rsidRDefault="00625599">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625599">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625599" w:rsidRDefault="00D72521">
            <w:pPr>
              <w:pStyle w:val="ListParagraph"/>
              <w:numPr>
                <w:ilvl w:val="0"/>
                <w:numId w:val="3"/>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NAME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spacing w:after="200" w:line="252" w:lineRule="auto"/>
            </w:pPr>
            <w:r>
              <w:rPr>
                <w:rFonts w:ascii="Calibri Light" w:eastAsia="Calibri Light" w:hAnsi="Calibri Light" w:cs="Calibri Light"/>
                <w:b/>
                <w:bCs/>
                <w:color w:val="000000"/>
                <w:sz w:val="20"/>
                <w:szCs w:val="20"/>
                <w:u w:color="000000"/>
              </w:rPr>
              <w:t xml:space="preserve">Trauma </w:t>
            </w:r>
          </w:p>
        </w:tc>
      </w:tr>
      <w:tr w:rsidR="00625599">
        <w:trPr>
          <w:trHeight w:val="24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Overview of Unit or Service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The St Vincent’s Trauma Service is responsible for assessing, managing and admitting all major trauma patients presenting to ED. The service will also assist with the assessment and management of trauma alerts when requested by ED. </w:t>
            </w:r>
          </w:p>
          <w:p w:rsidR="00625599" w:rsidRDefault="00625599">
            <w:pPr>
              <w:pStyle w:val="Body"/>
              <w:rPr>
                <w:rFonts w:ascii="Calibri Light" w:eastAsia="Calibri Light" w:hAnsi="Calibri Light" w:cs="Calibri Light"/>
                <w:b/>
                <w:bCs/>
                <w:i/>
                <w:iCs/>
                <w:sz w:val="20"/>
                <w:szCs w:val="20"/>
              </w:rPr>
            </w:pPr>
          </w:p>
          <w:p w:rsidR="00625599" w:rsidRDefault="00D72521">
            <w:pPr>
              <w:pStyle w:val="Body"/>
            </w:pPr>
            <w:r>
              <w:rPr>
                <w:rFonts w:ascii="Calibri Light" w:eastAsia="Calibri Light" w:hAnsi="Calibri Light" w:cs="Calibri Light"/>
                <w:b/>
                <w:bCs/>
                <w:i/>
                <w:iCs/>
                <w:sz w:val="20"/>
                <w:szCs w:val="20"/>
              </w:rPr>
              <w:t>Please outline the patient case mix, turnover and how acutely ill the patients generally are:</w:t>
            </w:r>
          </w:p>
        </w:tc>
      </w:tr>
      <w:tr w:rsidR="00625599">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 xml:space="preserve">Term Duration </w:t>
            </w:r>
            <w:r>
              <w:rPr>
                <w:rFonts w:ascii="Calibri Light" w:eastAsia="Calibri Light" w:hAnsi="Calibri Light" w:cs="Calibri Light"/>
                <w:b/>
                <w:bCs/>
                <w:i/>
                <w:iCs/>
                <w:sz w:val="20"/>
                <w:szCs w:val="20"/>
              </w:rPr>
              <w:t>(Weeks)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AF4824">
            <w:pPr>
              <w:spacing w:after="200" w:line="252" w:lineRule="auto"/>
            </w:pPr>
            <w:r>
              <w:rPr>
                <w:rFonts w:ascii="Calibri Light" w:eastAsia="Calibri Light" w:hAnsi="Calibri Light" w:cs="Calibri Light"/>
                <w:b/>
                <w:bCs/>
                <w:i/>
                <w:iCs/>
                <w:color w:val="000000"/>
                <w:sz w:val="20"/>
                <w:szCs w:val="20"/>
                <w:u w:color="000000"/>
              </w:rPr>
              <w:t>26</w:t>
            </w:r>
          </w:p>
        </w:tc>
      </w:tr>
    </w:tbl>
    <w:p w:rsidR="00625599" w:rsidRDefault="00625599">
      <w:pPr>
        <w:pStyle w:val="Body"/>
        <w:widowControl w:val="0"/>
        <w:spacing w:after="0" w:line="240" w:lineRule="auto"/>
        <w:rPr>
          <w:rFonts w:ascii="Calibri Light" w:eastAsia="Calibri Light" w:hAnsi="Calibri Light" w:cs="Calibri Light"/>
          <w:sz w:val="20"/>
          <w:szCs w:val="20"/>
        </w:rPr>
      </w:pPr>
    </w:p>
    <w:p w:rsidR="00625599" w:rsidRDefault="00D72521">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625599">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625599" w:rsidRDefault="00D72521">
            <w:pPr>
              <w:pStyle w:val="ListParagraph"/>
              <w:numPr>
                <w:ilvl w:val="0"/>
                <w:numId w:val="5"/>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CATEGORY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i/>
                <w:iCs/>
                <w:sz w:val="20"/>
                <w:szCs w:val="20"/>
              </w:rPr>
              <w:t>Surgical Registrar</w:t>
            </w:r>
          </w:p>
        </w:tc>
      </w:tr>
    </w:tbl>
    <w:p w:rsidR="00625599" w:rsidRDefault="00625599">
      <w:pPr>
        <w:pStyle w:val="Body"/>
        <w:widowControl w:val="0"/>
        <w:spacing w:after="0" w:line="240" w:lineRule="auto"/>
        <w:rPr>
          <w:rFonts w:ascii="Calibri Light" w:eastAsia="Calibri Light" w:hAnsi="Calibri Light" w:cs="Calibri Light"/>
          <w:sz w:val="20"/>
          <w:szCs w:val="20"/>
        </w:rPr>
      </w:pPr>
    </w:p>
    <w:p w:rsidR="00625599" w:rsidRDefault="00D72521">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625599">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625599" w:rsidRDefault="00D72521">
            <w:pPr>
              <w:pStyle w:val="ListParagraph"/>
              <w:numPr>
                <w:ilvl w:val="0"/>
                <w:numId w:val="7"/>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SUPERVISION  </w:t>
            </w:r>
          </w:p>
        </w:tc>
      </w:tr>
      <w:tr w:rsidR="00625599">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Name, Position and Contact Details of Term Supervisor</w:t>
            </w:r>
          </w:p>
          <w:p w:rsidR="00625599" w:rsidRDefault="00D72521">
            <w:pPr>
              <w:pStyle w:val="Body"/>
            </w:pPr>
            <w:r>
              <w:rPr>
                <w:rFonts w:ascii="Calibri Light" w:eastAsia="Calibri Light" w:hAnsi="Calibri Light" w:cs="Calibri Light"/>
                <w:b/>
                <w:bCs/>
                <w:i/>
                <w:iCs/>
                <w:sz w:val="20"/>
                <w:szCs w:val="20"/>
              </w:rPr>
              <w:t xml:space="preserve">Responsible for trainee term orientation and assessment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ED3E61">
            <w:pPr>
              <w:spacing w:after="200" w:line="252" w:lineRule="auto"/>
            </w:pPr>
            <w:r>
              <w:rPr>
                <w:rFonts w:ascii="Calibri Light" w:eastAsia="Calibri Light" w:hAnsi="Calibri Light" w:cs="Calibri Light"/>
                <w:b/>
                <w:bCs/>
                <w:color w:val="000000"/>
                <w:sz w:val="20"/>
                <w:szCs w:val="20"/>
                <w:u w:color="000000"/>
              </w:rPr>
              <w:t>A/Prof Anthony Grab</w:t>
            </w:r>
            <w:r w:rsidR="00D72521">
              <w:rPr>
                <w:rFonts w:ascii="Calibri Light" w:eastAsia="Calibri Light" w:hAnsi="Calibri Light" w:cs="Calibri Light"/>
                <w:b/>
                <w:bCs/>
                <w:color w:val="000000"/>
                <w:sz w:val="20"/>
                <w:szCs w:val="20"/>
                <w:u w:color="000000"/>
              </w:rPr>
              <w:t>s</w:t>
            </w:r>
          </w:p>
          <w:p w:rsidR="00625599" w:rsidRDefault="00625599">
            <w:pPr>
              <w:spacing w:after="200" w:line="252" w:lineRule="auto"/>
            </w:pPr>
          </w:p>
        </w:tc>
      </w:tr>
      <w:tr w:rsidR="00625599">
        <w:trPr>
          <w:trHeight w:val="26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Term Supervisor Contact with Trainee</w:t>
            </w:r>
          </w:p>
          <w:p w:rsidR="00625599" w:rsidRDefault="00D72521">
            <w:pPr>
              <w:pStyle w:val="Body"/>
            </w:pPr>
            <w:r>
              <w:rPr>
                <w:rFonts w:ascii="Calibri Light" w:eastAsia="Calibri Light" w:hAnsi="Calibri Light" w:cs="Calibri Light"/>
                <w:b/>
                <w:bCs/>
                <w:i/>
                <w:iCs/>
                <w:sz w:val="20"/>
                <w:szCs w:val="20"/>
              </w:rPr>
              <w:t xml:space="preserve">Term supervisor to provide a plan for contact with the prevocational trainee/s during the training term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General Contact: at Trauma Grand Rounds and M&amp;M, and as required.</w:t>
            </w:r>
          </w:p>
          <w:p w:rsidR="00625599" w:rsidRDefault="00D72521">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Orientation: conducted at the beginning of the clinical year at Orientation. Further information can be obtained from outgoing Trauma Registrar or Trauma CNC.</w:t>
            </w:r>
          </w:p>
          <w:p w:rsidR="00625599" w:rsidRDefault="00D72521">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Mid Term: as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by trainee</w:t>
            </w:r>
          </w:p>
          <w:p w:rsidR="00625599" w:rsidRDefault="00D72521">
            <w:pPr>
              <w:pStyle w:val="Body"/>
            </w:pPr>
            <w:r>
              <w:rPr>
                <w:rFonts w:ascii="Calibri Light" w:eastAsia="Calibri Light" w:hAnsi="Calibri Light" w:cs="Calibri Light"/>
                <w:b/>
                <w:bCs/>
                <w:i/>
                <w:iCs/>
                <w:sz w:val="20"/>
                <w:szCs w:val="20"/>
              </w:rPr>
              <w:t xml:space="preserve">End of Term: as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by trainee</w:t>
            </w:r>
          </w:p>
        </w:tc>
      </w:tr>
      <w:tr w:rsidR="00625599">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lastRenderedPageBreak/>
              <w:t>Primary Clinical Supervisor (if not Term Supervisor)</w:t>
            </w:r>
          </w:p>
          <w:p w:rsidR="00625599" w:rsidRDefault="00D72521">
            <w:pPr>
              <w:pStyle w:val="Body"/>
            </w:pPr>
            <w:r>
              <w:rPr>
                <w:rFonts w:ascii="Calibri Light" w:eastAsia="Calibri Light" w:hAnsi="Calibri Light" w:cs="Calibri Light"/>
                <w:b/>
                <w:bCs/>
                <w:i/>
                <w:iCs/>
                <w:sz w:val="20"/>
                <w:szCs w:val="20"/>
              </w:rPr>
              <w:t>Consultant or senior medical practitioner with experience in managing patients in the relevant discipline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i/>
                <w:iCs/>
                <w:sz w:val="20"/>
                <w:szCs w:val="20"/>
              </w:rPr>
              <w:t>Consultant on Call</w:t>
            </w:r>
          </w:p>
        </w:tc>
      </w:tr>
      <w:tr w:rsidR="00625599">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Immediate Supervisor with Direct Responsibility for Day to Day Supervision</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i/>
                <w:iCs/>
                <w:sz w:val="20"/>
                <w:szCs w:val="20"/>
              </w:rPr>
              <w:t>Consultant on Call</w:t>
            </w:r>
          </w:p>
        </w:tc>
      </w:tr>
    </w:tbl>
    <w:p w:rsidR="00625599" w:rsidRDefault="00625599">
      <w:pPr>
        <w:pStyle w:val="Body"/>
        <w:spacing w:after="0" w:line="240" w:lineRule="auto"/>
        <w:rPr>
          <w:rFonts w:ascii="Calibri Light" w:eastAsia="Calibri Light" w:hAnsi="Calibri Light" w:cs="Calibri Light"/>
          <w:sz w:val="20"/>
          <w:szCs w:val="20"/>
        </w:rPr>
      </w:pPr>
    </w:p>
    <w:p w:rsidR="00625599" w:rsidRDefault="00625599">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625599">
        <w:trPr>
          <w:trHeight w:val="171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625599" w:rsidRDefault="00D72521">
            <w:pPr>
              <w:pStyle w:val="ListParagraph"/>
              <w:numPr>
                <w:ilvl w:val="0"/>
                <w:numId w:val="9"/>
              </w:numPr>
              <w:rPr>
                <w:rFonts w:ascii="Calibri Light" w:eastAsia="Calibri Light" w:hAnsi="Calibri Light" w:cs="Calibri Light"/>
                <w:b/>
                <w:bCs/>
                <w:sz w:val="20"/>
                <w:szCs w:val="20"/>
              </w:rPr>
            </w:pPr>
            <w:r>
              <w:rPr>
                <w:rFonts w:ascii="Calibri Light" w:eastAsia="Calibri Light" w:hAnsi="Calibri Light" w:cs="Calibri Light"/>
                <w:b/>
                <w:bCs/>
                <w:sz w:val="20"/>
                <w:szCs w:val="20"/>
              </w:rPr>
              <w:t>CLINICAL TEAM STRUCTURE</w:t>
            </w:r>
          </w:p>
          <w:p w:rsidR="00625599" w:rsidRDefault="00D72521">
            <w:pPr>
              <w:pStyle w:val="Body"/>
            </w:pPr>
            <w:r>
              <w:rPr>
                <w:rFonts w:ascii="Calibri Light" w:eastAsia="Calibri Light" w:hAnsi="Calibri Light" w:cs="Calibri Light"/>
                <w:b/>
                <w:bCs/>
                <w:i/>
                <w:iCs/>
                <w:sz w:val="20"/>
                <w:szCs w:val="20"/>
              </w:rPr>
              <w:t>Provide positions of all members of the clinical team who provide supervision and bedside teaching including AMOs and Registrars. Please also identify how the Surgical SRMO/Registrar will be distributed amongst the team/s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Consultant on Call </w:t>
            </w:r>
          </w:p>
          <w:p w:rsidR="00625599" w:rsidRDefault="00D72521">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Admitting team Fellow/Registrar </w:t>
            </w:r>
          </w:p>
          <w:p w:rsidR="00625599" w:rsidRDefault="00D72521">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Trauma Registrar</w:t>
            </w:r>
          </w:p>
          <w:p w:rsidR="00625599" w:rsidRDefault="00D72521">
            <w:pPr>
              <w:pStyle w:val="Body"/>
            </w:pPr>
            <w:r>
              <w:rPr>
                <w:rFonts w:ascii="Calibri Light" w:eastAsia="Calibri Light" w:hAnsi="Calibri Light" w:cs="Calibri Light"/>
                <w:b/>
                <w:bCs/>
                <w:i/>
                <w:iCs/>
                <w:sz w:val="20"/>
                <w:szCs w:val="20"/>
              </w:rPr>
              <w:t>Admitting team Intern</w:t>
            </w:r>
          </w:p>
        </w:tc>
      </w:tr>
    </w:tbl>
    <w:p w:rsidR="00625599" w:rsidRDefault="00625599">
      <w:pPr>
        <w:pStyle w:val="Body"/>
        <w:widowControl w:val="0"/>
        <w:spacing w:after="0" w:line="240" w:lineRule="auto"/>
        <w:rPr>
          <w:rFonts w:ascii="Calibri Light" w:eastAsia="Calibri Light" w:hAnsi="Calibri Light" w:cs="Calibri Light"/>
          <w:sz w:val="20"/>
          <w:szCs w:val="20"/>
        </w:rPr>
      </w:pPr>
    </w:p>
    <w:p w:rsidR="00625599" w:rsidRDefault="00625599">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625599">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625599" w:rsidRDefault="00D72521">
            <w:pPr>
              <w:pStyle w:val="ListParagraph"/>
              <w:numPr>
                <w:ilvl w:val="0"/>
                <w:numId w:val="11"/>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Expectations of the Prevocational Surgical Trainee  </w:t>
            </w:r>
          </w:p>
        </w:tc>
      </w:tr>
      <w:tr w:rsidR="00625599">
        <w:trPr>
          <w:trHeight w:val="455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Please List Expectations</w:t>
            </w:r>
            <w:r>
              <w:rPr>
                <w:rFonts w:ascii="Calibri Light" w:eastAsia="Calibri Light" w:hAnsi="Calibri Light" w:cs="Calibri Light"/>
                <w:b/>
                <w:bCs/>
                <w:i/>
                <w:iCs/>
                <w:sz w:val="20"/>
                <w:szCs w:val="20"/>
              </w:rPr>
              <w:t xml:space="preserv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Attend all major trauma calls to assist with primary survey, initial management and investigation</w:t>
            </w:r>
          </w:p>
          <w:p w:rsidR="00625599" w:rsidRDefault="00D72521">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Make appropriate consults to </w:t>
            </w:r>
            <w:proofErr w:type="spellStart"/>
            <w:r>
              <w:rPr>
                <w:rFonts w:ascii="Calibri Light" w:eastAsia="Calibri Light" w:hAnsi="Calibri Light" w:cs="Calibri Light"/>
                <w:b/>
                <w:bCs/>
                <w:color w:val="000000"/>
                <w:sz w:val="20"/>
                <w:szCs w:val="20"/>
                <w:u w:color="000000"/>
              </w:rPr>
              <w:t>speciality</w:t>
            </w:r>
            <w:proofErr w:type="spellEnd"/>
            <w:r>
              <w:rPr>
                <w:rFonts w:ascii="Calibri Light" w:eastAsia="Calibri Light" w:hAnsi="Calibri Light" w:cs="Calibri Light"/>
                <w:b/>
                <w:bCs/>
                <w:color w:val="000000"/>
                <w:sz w:val="20"/>
                <w:szCs w:val="20"/>
                <w:u w:color="000000"/>
              </w:rPr>
              <w:t xml:space="preserve"> teams </w:t>
            </w:r>
          </w:p>
          <w:p w:rsidR="00625599" w:rsidRDefault="00D72521">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Notify supervisor of new admissions</w:t>
            </w:r>
          </w:p>
          <w:p w:rsidR="00625599" w:rsidRDefault="00D72521">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Perform tertiary surgery in an appropriate time frame </w:t>
            </w:r>
          </w:p>
          <w:p w:rsidR="00625599" w:rsidRDefault="00D72521">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Oversee and ensure the management of multiple injuries</w:t>
            </w:r>
          </w:p>
          <w:p w:rsidR="00625599" w:rsidRDefault="00D72521">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Assist with discharge planning</w:t>
            </w:r>
          </w:p>
          <w:p w:rsidR="00625599" w:rsidRDefault="00D72521">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Present at Trauma Grand Rounds and Trauma M&amp;M</w:t>
            </w:r>
          </w:p>
        </w:tc>
      </w:tr>
      <w:tr w:rsidR="00625599">
        <w:trPr>
          <w:trHeight w:val="11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 xml:space="preserve">Patient Load </w:t>
            </w:r>
            <w:r>
              <w:rPr>
                <w:rFonts w:ascii="Calibri Light" w:eastAsia="Calibri Light" w:hAnsi="Calibri Light" w:cs="Calibri Light"/>
                <w:b/>
                <w:bCs/>
                <w:i/>
                <w:iCs/>
                <w:sz w:val="20"/>
                <w:szCs w:val="20"/>
              </w:rPr>
              <w:t xml:space="preserve">(average per shift)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Patient Load per trainee: 3-7 patients </w:t>
            </w:r>
          </w:p>
          <w:p w:rsidR="00625599" w:rsidRDefault="00625599">
            <w:pPr>
              <w:pStyle w:val="Body"/>
              <w:rPr>
                <w:rFonts w:ascii="Calibri Light" w:eastAsia="Calibri Light" w:hAnsi="Calibri Light" w:cs="Calibri Light"/>
                <w:b/>
                <w:bCs/>
                <w:i/>
                <w:iCs/>
                <w:sz w:val="20"/>
                <w:szCs w:val="20"/>
              </w:rPr>
            </w:pPr>
          </w:p>
          <w:p w:rsidR="00625599" w:rsidRDefault="00D72521">
            <w:pPr>
              <w:pStyle w:val="Body"/>
            </w:pPr>
            <w:r>
              <w:rPr>
                <w:rFonts w:ascii="Calibri Light" w:eastAsia="Calibri Light" w:hAnsi="Calibri Light" w:cs="Calibri Light"/>
                <w:b/>
                <w:bCs/>
                <w:i/>
                <w:iCs/>
                <w:sz w:val="20"/>
                <w:szCs w:val="20"/>
              </w:rPr>
              <w:t xml:space="preserve">Patient load total for team: as above </w:t>
            </w:r>
          </w:p>
        </w:tc>
      </w:tr>
      <w:tr w:rsidR="00625599">
        <w:trPr>
          <w:trHeight w:val="145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lastRenderedPageBreak/>
              <w:t>After Hours Roster</w:t>
            </w:r>
          </w:p>
          <w:p w:rsidR="00625599" w:rsidRDefault="00D72521">
            <w:pPr>
              <w:pStyle w:val="Body"/>
            </w:pPr>
            <w:r>
              <w:rPr>
                <w:rFonts w:ascii="Calibri Light" w:eastAsia="Calibri Light" w:hAnsi="Calibri Light" w:cs="Calibri Light"/>
                <w:b/>
                <w:bCs/>
                <w:i/>
                <w:iCs/>
                <w:sz w:val="20"/>
                <w:szCs w:val="20"/>
              </w:rPr>
              <w:t xml:space="preserve">Does this term include participation in a hospital wide after hours roster and if so, please advise frequency and the onsite supervision available after hours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spacing w:after="200" w:line="252" w:lineRule="auto"/>
            </w:pPr>
            <w:r>
              <w:rPr>
                <w:rFonts w:ascii="Calibri Light" w:eastAsia="Calibri Light" w:hAnsi="Calibri Light" w:cs="Calibri Light"/>
                <w:b/>
                <w:bCs/>
                <w:i/>
                <w:iCs/>
                <w:color w:val="000000"/>
                <w:sz w:val="20"/>
                <w:szCs w:val="20"/>
                <w:u w:color="000000"/>
              </w:rPr>
              <w:t xml:space="preserve">Participates in the weekend roster covering ASU and Trauma. Typically will work 2 days a month. Consultant on call will be contactable via telephone, and onsite for daily round and any emergency cases, unwell admissions. </w:t>
            </w:r>
          </w:p>
        </w:tc>
      </w:tr>
    </w:tbl>
    <w:p w:rsidR="00625599" w:rsidRDefault="00625599">
      <w:pPr>
        <w:pStyle w:val="Body"/>
        <w:widowControl w:val="0"/>
        <w:spacing w:after="0" w:line="240" w:lineRule="auto"/>
        <w:rPr>
          <w:rFonts w:ascii="Calibri Light" w:eastAsia="Calibri Light" w:hAnsi="Calibri Light" w:cs="Calibri Light"/>
          <w:sz w:val="20"/>
          <w:szCs w:val="20"/>
        </w:rPr>
      </w:pPr>
    </w:p>
    <w:p w:rsidR="00625599" w:rsidRDefault="00625599">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625599">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G: TERM LEARNING OPPORTUNITIES</w:t>
            </w:r>
          </w:p>
        </w:tc>
      </w:tr>
      <w:tr w:rsidR="00625599">
        <w:trPr>
          <w:trHeight w:val="331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 xml:space="preserve">Please list 5 learning opportunities/objectives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become proficient at primary, secondary and tertiary surveys </w:t>
            </w:r>
          </w:p>
          <w:p w:rsidR="00625599" w:rsidRDefault="00D72521">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Develop the skills to consult appropriate teams for advice</w:t>
            </w:r>
          </w:p>
          <w:p w:rsidR="00625599" w:rsidRDefault="00D72521">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Identify patients requiring ICU admission or urgent theatres </w:t>
            </w:r>
          </w:p>
          <w:p w:rsidR="00625599" w:rsidRDefault="00D72521">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Request appropriate imaging for trauma presentations </w:t>
            </w:r>
          </w:p>
          <w:p w:rsidR="00625599" w:rsidRDefault="00D72521">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Liaise with a multidisciplinary team for discharge planning </w:t>
            </w:r>
          </w:p>
        </w:tc>
      </w:tr>
    </w:tbl>
    <w:p w:rsidR="00625599" w:rsidRDefault="00625599">
      <w:pPr>
        <w:pStyle w:val="Body"/>
        <w:widowControl w:val="0"/>
        <w:spacing w:after="0" w:line="240" w:lineRule="auto"/>
        <w:rPr>
          <w:rFonts w:ascii="Calibri Light" w:eastAsia="Calibri Light" w:hAnsi="Calibri Light" w:cs="Calibri Light"/>
          <w:sz w:val="20"/>
          <w:szCs w:val="20"/>
        </w:rPr>
      </w:pPr>
    </w:p>
    <w:p w:rsidR="00625599" w:rsidRDefault="00625599">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625599">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 xml:space="preserve">H: SIGN OFF  </w:t>
            </w:r>
          </w:p>
        </w:tc>
      </w:tr>
      <w:tr w:rsidR="00625599">
        <w:trPr>
          <w:trHeight w:val="7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Revision Date and by Who</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B6A44">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Dr David Evans</w:t>
            </w:r>
          </w:p>
          <w:p w:rsidR="00DB6A44" w:rsidRDefault="00DB6A44">
            <w:pPr>
              <w:pStyle w:val="Body"/>
            </w:pPr>
            <w:r>
              <w:rPr>
                <w:rFonts w:ascii="Calibri Light" w:eastAsia="Calibri Light" w:hAnsi="Calibri Light" w:cs="Calibri Light"/>
                <w:b/>
                <w:bCs/>
                <w:i/>
                <w:iCs/>
                <w:sz w:val="20"/>
                <w:szCs w:val="20"/>
              </w:rPr>
              <w:t xml:space="preserve">Site Director of Training, SVH </w:t>
            </w:r>
          </w:p>
        </w:tc>
      </w:tr>
      <w:tr w:rsidR="00625599">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 xml:space="preserve">Endorsement by Term Supervisor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B6A44" w:rsidP="00DB6A44">
            <w:pPr>
              <w:pStyle w:val="Body"/>
            </w:pPr>
            <w:r>
              <w:rPr>
                <w:rFonts w:ascii="Calibri Light" w:eastAsia="Calibri Light" w:hAnsi="Calibri Light" w:cs="Calibri Light"/>
                <w:b/>
                <w:bCs/>
                <w:i/>
                <w:iCs/>
                <w:sz w:val="20"/>
                <w:szCs w:val="20"/>
              </w:rPr>
              <w:t>A/Prof Anthony Grabs</w:t>
            </w:r>
          </w:p>
        </w:tc>
      </w:tr>
      <w:tr w:rsidR="00625599">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pPr>
            <w:r>
              <w:rPr>
                <w:rFonts w:ascii="Calibri Light" w:eastAsia="Calibri Light" w:hAnsi="Calibri Light" w:cs="Calibri Light"/>
                <w:b/>
                <w:bCs/>
                <w:sz w:val="20"/>
                <w:szCs w:val="20"/>
              </w:rPr>
              <w:t xml:space="preserve">Endorsement by Network Director of Surgical Training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B6A44">
            <w:pPr>
              <w:pStyle w:val="Body"/>
            </w:pPr>
            <w:r>
              <w:rPr>
                <w:rFonts w:ascii="Calibri Light" w:eastAsia="Calibri Light" w:hAnsi="Calibri Light" w:cs="Calibri Light"/>
                <w:b/>
                <w:bCs/>
                <w:i/>
                <w:iCs/>
                <w:sz w:val="20"/>
                <w:szCs w:val="20"/>
              </w:rPr>
              <w:t>Dr Mark Muhlmann</w:t>
            </w:r>
          </w:p>
        </w:tc>
      </w:tr>
    </w:tbl>
    <w:p w:rsidR="00625599" w:rsidRDefault="00625599">
      <w:pPr>
        <w:pStyle w:val="Body"/>
        <w:widowControl w:val="0"/>
        <w:spacing w:after="0" w:line="240" w:lineRule="auto"/>
        <w:rPr>
          <w:rFonts w:ascii="Calibri Light" w:eastAsia="Calibri Light" w:hAnsi="Calibri Light" w:cs="Calibri Light"/>
          <w:sz w:val="20"/>
          <w:szCs w:val="20"/>
        </w:rPr>
      </w:pPr>
    </w:p>
    <w:p w:rsidR="00625599" w:rsidRDefault="00625599">
      <w:pPr>
        <w:pStyle w:val="Body"/>
        <w:spacing w:after="0" w:line="240" w:lineRule="auto"/>
        <w:rPr>
          <w:rFonts w:ascii="Calibri Light" w:eastAsia="Calibri Light" w:hAnsi="Calibri Light" w:cs="Calibri Light"/>
          <w:sz w:val="20"/>
          <w:szCs w:val="20"/>
        </w:rPr>
      </w:pPr>
    </w:p>
    <w:tbl>
      <w:tblPr>
        <w:tblW w:w="104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0"/>
        <w:gridCol w:w="1491"/>
        <w:gridCol w:w="1491"/>
        <w:gridCol w:w="1491"/>
        <w:gridCol w:w="1490"/>
        <w:gridCol w:w="1491"/>
        <w:gridCol w:w="1497"/>
      </w:tblGrid>
      <w:tr w:rsidR="00625599">
        <w:trPr>
          <w:trHeight w:val="2410"/>
        </w:trPr>
        <w:tc>
          <w:tcPr>
            <w:tcW w:w="10441" w:type="dxa"/>
            <w:gridSpan w:val="7"/>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625599" w:rsidRDefault="00D72521">
            <w:pPr>
              <w:pStyle w:val="Body"/>
              <w:spacing w:after="0" w:line="240" w:lineRule="auto"/>
            </w:pPr>
            <w:r>
              <w:rPr>
                <w:rFonts w:ascii="Calibri Light" w:eastAsia="Calibri Light" w:hAnsi="Calibri Light" w:cs="Calibri Light"/>
                <w:b/>
                <w:bCs/>
                <w:sz w:val="20"/>
                <w:szCs w:val="20"/>
              </w:rPr>
              <w:t>I: TERM/UNIT TIMETABLE AND INDICATIVE DUTY ROSTER</w:t>
            </w:r>
          </w:p>
          <w:p w:rsidR="00625599" w:rsidRDefault="00625599">
            <w:pPr>
              <w:pStyle w:val="Body"/>
              <w:spacing w:after="0" w:line="240" w:lineRule="auto"/>
            </w:pPr>
          </w:p>
          <w:p w:rsidR="00625599" w:rsidRDefault="00D72521">
            <w:pPr>
              <w:pStyle w:val="Body"/>
              <w:spacing w:after="0" w:line="240" w:lineRule="auto"/>
            </w:pPr>
            <w:r>
              <w:rPr>
                <w:rFonts w:ascii="Calibri Light" w:eastAsia="Calibri Light" w:hAnsi="Calibri Light" w:cs="Calibri Light"/>
                <w:b/>
                <w:bCs/>
                <w:i/>
                <w:iCs/>
                <w:sz w:val="20"/>
                <w:szCs w:val="20"/>
              </w:rPr>
              <w:t>Important notes about completing the timetable:</w:t>
            </w:r>
          </w:p>
          <w:p w:rsidR="00625599" w:rsidRDefault="00D72521">
            <w:pPr>
              <w:pStyle w:val="ListParagraph"/>
              <w:numPr>
                <w:ilvl w:val="0"/>
                <w:numId w:val="14"/>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include the start and finish times of the shifts the trainee will be rostered to;</w:t>
            </w:r>
          </w:p>
          <w:p w:rsidR="00625599" w:rsidRDefault="00D72521">
            <w:pPr>
              <w:pStyle w:val="ListParagraph"/>
              <w:numPr>
                <w:ilvl w:val="0"/>
                <w:numId w:val="14"/>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rsidR="00625599" w:rsidRDefault="00D72521">
            <w:pPr>
              <w:pStyle w:val="ListParagraph"/>
              <w:numPr>
                <w:ilvl w:val="0"/>
                <w:numId w:val="14"/>
              </w:numPr>
              <w:spacing w:after="0" w:line="240" w:lineRule="auto"/>
              <w:rPr>
                <w:rFonts w:ascii="Calibri Light" w:eastAsia="Calibri Light" w:hAnsi="Calibri Light" w:cs="Calibri Light"/>
                <w:b/>
                <w:bCs/>
                <w:sz w:val="20"/>
                <w:szCs w:val="20"/>
              </w:rPr>
            </w:pPr>
            <w:r>
              <w:rPr>
                <w:rFonts w:ascii="Calibri Light" w:eastAsia="Calibri Light" w:hAnsi="Calibri Light" w:cs="Calibri Light"/>
                <w:b/>
                <w:bCs/>
                <w:i/>
                <w:iCs/>
                <w:sz w:val="20"/>
                <w:szCs w:val="20"/>
              </w:rPr>
              <w:t>If there are extended shifts or evening shifts as part of the team, please attach an indicative roster.</w:t>
            </w:r>
            <w:r>
              <w:rPr>
                <w:rFonts w:ascii="Calibri Light" w:eastAsia="Calibri Light" w:hAnsi="Calibri Light" w:cs="Calibri Light"/>
                <w:b/>
                <w:bCs/>
                <w:sz w:val="20"/>
                <w:szCs w:val="20"/>
              </w:rPr>
              <w:t xml:space="preserve"> </w:t>
            </w:r>
          </w:p>
        </w:tc>
      </w:tr>
      <w:tr w:rsidR="00625599" w:rsidTr="00DB6A44">
        <w:trPr>
          <w:trHeight w:val="40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spacing w:after="0" w:line="240" w:lineRule="auto"/>
            </w:pPr>
            <w:r>
              <w:rPr>
                <w:rFonts w:ascii="Calibri Light" w:eastAsia="Calibri Light" w:hAnsi="Calibri Light" w:cs="Calibri Light"/>
                <w:sz w:val="20"/>
                <w:szCs w:val="20"/>
              </w:rPr>
              <w:t xml:space="preserve">Monday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spacing w:after="0" w:line="240" w:lineRule="auto"/>
            </w:pPr>
            <w:r>
              <w:rPr>
                <w:rFonts w:ascii="Calibri Light" w:eastAsia="Calibri Light" w:hAnsi="Calibri Light" w:cs="Calibri Light"/>
                <w:sz w:val="20"/>
                <w:szCs w:val="20"/>
              </w:rPr>
              <w:t xml:space="preserve">Tuesday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spacing w:after="0" w:line="240" w:lineRule="auto"/>
            </w:pPr>
            <w:r>
              <w:rPr>
                <w:rFonts w:ascii="Calibri Light" w:eastAsia="Calibri Light" w:hAnsi="Calibri Light" w:cs="Calibri Light"/>
                <w:sz w:val="20"/>
                <w:szCs w:val="20"/>
              </w:rPr>
              <w:t xml:space="preserve">Wednesday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spacing w:after="0" w:line="240" w:lineRule="auto"/>
            </w:pPr>
            <w:r>
              <w:rPr>
                <w:rFonts w:ascii="Calibri Light" w:eastAsia="Calibri Light" w:hAnsi="Calibri Light" w:cs="Calibri Light"/>
                <w:sz w:val="20"/>
                <w:szCs w:val="20"/>
              </w:rPr>
              <w:t xml:space="preserve">Thursday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spacing w:after="0" w:line="240" w:lineRule="auto"/>
            </w:pPr>
            <w:r>
              <w:rPr>
                <w:rFonts w:ascii="Calibri Light" w:eastAsia="Calibri Light" w:hAnsi="Calibri Light" w:cs="Calibri Light"/>
                <w:sz w:val="20"/>
                <w:szCs w:val="20"/>
              </w:rPr>
              <w:t>Friday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spacing w:after="0" w:line="240" w:lineRule="auto"/>
            </w:pPr>
            <w:r>
              <w:rPr>
                <w:rFonts w:ascii="Calibri Light" w:eastAsia="Calibri Light" w:hAnsi="Calibri Light" w:cs="Calibri Light"/>
                <w:sz w:val="20"/>
                <w:szCs w:val="20"/>
              </w:rPr>
              <w:t xml:space="preserve">Saturday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pPr>
              <w:pStyle w:val="Body"/>
              <w:spacing w:after="0" w:line="240" w:lineRule="auto"/>
            </w:pPr>
            <w:r>
              <w:rPr>
                <w:rFonts w:ascii="Calibri Light" w:eastAsia="Calibri Light" w:hAnsi="Calibri Light" w:cs="Calibri Light"/>
                <w:sz w:val="20"/>
                <w:szCs w:val="20"/>
              </w:rPr>
              <w:t>Sunday</w:t>
            </w:r>
          </w:p>
        </w:tc>
      </w:tr>
      <w:tr w:rsidR="00625599" w:rsidTr="00DB6A44">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0700 - 1530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r>
      <w:tr w:rsidR="00625599" w:rsidTr="00DB6A44">
        <w:trPr>
          <w:trHeight w:val="193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Fortnightly trauma Grand rounds at 0700. Either presented by Trauma Registrar or ED Registrar</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r>
      <w:tr w:rsidR="00625599" w:rsidTr="00DB6A44">
        <w:trPr>
          <w:trHeight w:val="145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0F568D">
            <w:r>
              <w:rPr>
                <w:rFonts w:ascii="Calibri Light" w:eastAsia="Calibri Light" w:hAnsi="Calibri Light" w:cs="Calibri Light"/>
                <w:color w:val="000000"/>
                <w:sz w:val="20"/>
                <w:szCs w:val="20"/>
                <w:u w:color="000000"/>
              </w:rPr>
              <w:t>Quarterly</w:t>
            </w:r>
            <w:r w:rsidR="00D72521">
              <w:rPr>
                <w:rFonts w:ascii="Calibri Light" w:eastAsia="Calibri Light" w:hAnsi="Calibri Light" w:cs="Calibri Light"/>
                <w:color w:val="000000"/>
                <w:sz w:val="20"/>
                <w:szCs w:val="20"/>
                <w:u w:color="000000"/>
              </w:rPr>
              <w:t xml:space="preserve"> Trauma M&amp;M at 1800, as </w:t>
            </w:r>
            <w:proofErr w:type="spellStart"/>
            <w:r w:rsidR="00D72521">
              <w:rPr>
                <w:rFonts w:ascii="Calibri Light" w:eastAsia="Calibri Light" w:hAnsi="Calibri Light" w:cs="Calibri Light"/>
                <w:color w:val="000000"/>
                <w:sz w:val="20"/>
                <w:szCs w:val="20"/>
                <w:u w:color="000000"/>
              </w:rPr>
              <w:t>organised</w:t>
            </w:r>
            <w:proofErr w:type="spellEnd"/>
            <w:r w:rsidR="00D72521">
              <w:rPr>
                <w:rFonts w:ascii="Calibri Light" w:eastAsia="Calibri Light" w:hAnsi="Calibri Light" w:cs="Calibri Light"/>
                <w:color w:val="000000"/>
                <w:sz w:val="20"/>
                <w:szCs w:val="20"/>
                <w:u w:color="000000"/>
              </w:rPr>
              <w:t xml:space="preserve"> by the Trauma CNC</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r>
      <w:tr w:rsidR="00625599" w:rsidTr="00DB6A44">
        <w:trPr>
          <w:trHeight w:val="145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 xml:space="preserve">Daily handover from Night Registrar at 0800. </w:t>
            </w:r>
          </w:p>
          <w:p w:rsidR="00625599" w:rsidRDefault="00625599"/>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 xml:space="preserve">Daily handover from Night Registrar at 0800.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 xml:space="preserve">Daily handover from Night Registrar at 0800.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 xml:space="preserve">Daily handover from Night Registrar at 0800.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 xml:space="preserve">Daily handover from Night Registrar at 0800.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r>
      <w:tr w:rsidR="00625599" w:rsidTr="00DB6A44">
        <w:trPr>
          <w:trHeight w:val="121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Evening handover to Evening Registrar at 1430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Evening handover to Evening Registrar at 1430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Evening handover to Evening Registrar at 1430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Evening handover to Evening Registrar at 1430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D72521">
            <w:r>
              <w:rPr>
                <w:rFonts w:ascii="Calibri Light" w:eastAsia="Calibri Light" w:hAnsi="Calibri Light" w:cs="Calibri Light"/>
                <w:color w:val="000000"/>
                <w:sz w:val="20"/>
                <w:szCs w:val="20"/>
                <w:u w:color="000000"/>
              </w:rPr>
              <w:t>Evening handover to Evening Registrar at 1430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599" w:rsidRDefault="00625599"/>
        </w:tc>
      </w:tr>
    </w:tbl>
    <w:p w:rsidR="00625599" w:rsidRDefault="00625599">
      <w:pPr>
        <w:pStyle w:val="Body"/>
        <w:widowControl w:val="0"/>
        <w:spacing w:after="0" w:line="240" w:lineRule="auto"/>
      </w:pPr>
      <w:bookmarkStart w:id="0" w:name="_GoBack"/>
      <w:bookmarkEnd w:id="0"/>
    </w:p>
    <w:sectPr w:rsidR="00625599">
      <w:headerReference w:type="default" r:id="rId7"/>
      <w:footerReference w:type="default" r:id="rId8"/>
      <w:pgSz w:w="11900"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B5" w:rsidRDefault="00D72521">
      <w:r>
        <w:separator/>
      </w:r>
    </w:p>
  </w:endnote>
  <w:endnote w:type="continuationSeparator" w:id="0">
    <w:p w:rsidR="004810B5" w:rsidRDefault="00D7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Light">
    <w:altName w:val="Times New Roman"/>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99" w:rsidRDefault="00625599">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B5" w:rsidRDefault="00D72521">
      <w:r>
        <w:separator/>
      </w:r>
    </w:p>
  </w:footnote>
  <w:footnote w:type="continuationSeparator" w:id="0">
    <w:p w:rsidR="004810B5" w:rsidRDefault="00D7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99" w:rsidRDefault="00D72521">
    <w:pPr>
      <w:pStyle w:val="Header"/>
      <w:jc w:val="center"/>
    </w:pPr>
    <w:r>
      <w:rPr>
        <w:noProof/>
        <w:lang w:val="en-AU"/>
      </w:rPr>
      <w:drawing>
        <wp:anchor distT="152400" distB="152400" distL="152400" distR="152400" simplePos="0" relativeHeight="251658240" behindDoc="1" locked="0" layoutInCell="1" allowOverlap="1">
          <wp:simplePos x="0" y="0"/>
          <wp:positionH relativeFrom="page">
            <wp:posOffset>6075044</wp:posOffset>
          </wp:positionH>
          <wp:positionV relativeFrom="page">
            <wp:posOffset>-53974</wp:posOffset>
          </wp:positionV>
          <wp:extent cx="1485900" cy="66380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485900" cy="6638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0E97"/>
    <w:multiLevelType w:val="hybridMultilevel"/>
    <w:tmpl w:val="B992A810"/>
    <w:lvl w:ilvl="0" w:tplc="09E26F6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2784C2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325CD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81201A5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CE29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CECA27C">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045A61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6A88B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CF436F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2566C4"/>
    <w:multiLevelType w:val="hybridMultilevel"/>
    <w:tmpl w:val="9A8A1B7C"/>
    <w:lvl w:ilvl="0" w:tplc="A72CB080">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9844EA0C">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7D441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C21BE6">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8ECD83E">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398C28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5004B4">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DE32B328">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90BC0B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3D36FF"/>
    <w:multiLevelType w:val="hybridMultilevel"/>
    <w:tmpl w:val="0B867466"/>
    <w:lvl w:ilvl="0" w:tplc="F40E489C">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0CF59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2EAE6E">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3E01B5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54CD1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06747E">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85081D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8CEB7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16451E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445493E"/>
    <w:multiLevelType w:val="hybridMultilevel"/>
    <w:tmpl w:val="3492302E"/>
    <w:lvl w:ilvl="0" w:tplc="B9D47500">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8CC8EB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F00E6C">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AD58975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99807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1069BC">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F22E865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7BC5B2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F92BCF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6DB7052"/>
    <w:multiLevelType w:val="hybridMultilevel"/>
    <w:tmpl w:val="9CA04180"/>
    <w:lvl w:ilvl="0" w:tplc="15FE39FC">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6E54E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F290A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30DE0C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7404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B8E762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CA5CA9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C28126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6EAD2F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1CA0BFC"/>
    <w:multiLevelType w:val="hybridMultilevel"/>
    <w:tmpl w:val="C2BC5F36"/>
    <w:lvl w:ilvl="0" w:tplc="10C0F0D0">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E0327706">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9F203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446C7C">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6A6E6CD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AE0A49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069AC6">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095664E8">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87DA2E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50C6FD5"/>
    <w:multiLevelType w:val="hybridMultilevel"/>
    <w:tmpl w:val="2078E6F8"/>
    <w:lvl w:ilvl="0" w:tplc="5B26327C">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85A89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7CA91B0">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ED59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6ECFA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263656">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053E8E9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A38F38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B58679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62B0387"/>
    <w:multiLevelType w:val="hybridMultilevel"/>
    <w:tmpl w:val="25E65246"/>
    <w:lvl w:ilvl="0" w:tplc="AA1A43E4">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534F558">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C6CC12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9ABC8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1D2ECF4">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074E8B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402040">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DECE36A">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FA0667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E6D6FE9"/>
    <w:multiLevelType w:val="hybridMultilevel"/>
    <w:tmpl w:val="14C8C062"/>
    <w:lvl w:ilvl="0" w:tplc="05F047D2">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4B8769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1C2946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243216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CF6981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20AD5A8">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27A2F4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34EC4F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84265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8"/>
  </w:num>
  <w:num w:numId="3">
    <w:abstractNumId w:val="8"/>
    <w:lvlOverride w:ilvl="0">
      <w:startOverride w:val="2"/>
    </w:lvlOverride>
  </w:num>
  <w:num w:numId="4">
    <w:abstractNumId w:val="0"/>
  </w:num>
  <w:num w:numId="5">
    <w:abstractNumId w:val="0"/>
    <w:lvlOverride w:ilvl="0">
      <w:startOverride w:val="3"/>
    </w:lvlOverride>
  </w:num>
  <w:num w:numId="6">
    <w:abstractNumId w:val="6"/>
  </w:num>
  <w:num w:numId="7">
    <w:abstractNumId w:val="6"/>
    <w:lvlOverride w:ilvl="0">
      <w:startOverride w:val="4"/>
    </w:lvlOverride>
  </w:num>
  <w:num w:numId="8">
    <w:abstractNumId w:val="2"/>
  </w:num>
  <w:num w:numId="9">
    <w:abstractNumId w:val="2"/>
    <w:lvlOverride w:ilvl="0">
      <w:startOverride w:val="5"/>
    </w:lvlOverride>
  </w:num>
  <w:num w:numId="10">
    <w:abstractNumId w:val="3"/>
  </w:num>
  <w:num w:numId="11">
    <w:abstractNumId w:val="3"/>
    <w:lvlOverride w:ilvl="0">
      <w:startOverride w:val="6"/>
    </w:lvlOverride>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99"/>
    <w:rsid w:val="000F568D"/>
    <w:rsid w:val="00171C51"/>
    <w:rsid w:val="004810B5"/>
    <w:rsid w:val="00625599"/>
    <w:rsid w:val="00AF4824"/>
    <w:rsid w:val="00D72521"/>
    <w:rsid w:val="00DB6A44"/>
    <w:rsid w:val="00ED3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F99DF-58D3-4081-9010-A140743D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mbria" w:eastAsia="Cambria" w:hAnsi="Cambria" w:cs="Cambria"/>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52" w:lineRule="auto"/>
    </w:pPr>
    <w:rPr>
      <w:rFonts w:ascii="Cambria" w:eastAsia="Cambria" w:hAnsi="Cambria" w:cs="Cambria"/>
      <w:color w:val="000000"/>
      <w:sz w:val="22"/>
      <w:szCs w:val="22"/>
      <w:u w:color="000000"/>
      <w:lang w:val="en-US"/>
    </w:rPr>
  </w:style>
  <w:style w:type="paragraph" w:styleId="ListParagraph">
    <w:name w:val="List Paragraph"/>
    <w:pPr>
      <w:spacing w:after="200" w:line="252" w:lineRule="auto"/>
      <w:ind w:left="720"/>
    </w:pPr>
    <w:rPr>
      <w:rFonts w:ascii="Cambria" w:eastAsia="Cambria" w:hAnsi="Cambria" w:cs="Cambria"/>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738</Words>
  <Characters>4210</Characters>
  <Application>Microsoft Office Word</Application>
  <DocSecurity>0</DocSecurity>
  <Lines>35</Lines>
  <Paragraphs>9</Paragraphs>
  <ScaleCrop>false</ScaleCrop>
  <Company>NSW Health</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Zhou</cp:lastModifiedBy>
  <cp:revision>12</cp:revision>
  <dcterms:created xsi:type="dcterms:W3CDTF">2021-02-05T07:44:00Z</dcterms:created>
  <dcterms:modified xsi:type="dcterms:W3CDTF">2021-02-11T02:10:00Z</dcterms:modified>
</cp:coreProperties>
</file>